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CEA93" w14:textId="399FE916" w:rsidR="00410347" w:rsidRDefault="0DE431C1" w:rsidP="0DE431C1">
      <w:pPr>
        <w:jc w:val="both"/>
        <w:rPr>
          <w:rFonts w:ascii="Arial" w:hAnsi="Arial" w:cs="Arial"/>
          <w:b/>
          <w:bCs/>
          <w:color w:val="000000" w:themeColor="text1"/>
          <w:sz w:val="28"/>
          <w:szCs w:val="28"/>
          <w:lang w:eastAsia="en-GB"/>
        </w:rPr>
      </w:pPr>
      <w:r w:rsidRPr="00553150">
        <w:rPr>
          <w:rFonts w:ascii="Arial" w:hAnsi="Arial" w:cs="Arial"/>
          <w:b/>
          <w:bCs/>
          <w:color w:val="000000" w:themeColor="text1"/>
          <w:sz w:val="28"/>
          <w:szCs w:val="28"/>
          <w:lang w:eastAsia="en-GB"/>
        </w:rPr>
        <w:t>PRESS RELEASE:</w:t>
      </w:r>
    </w:p>
    <w:p w14:paraId="46BDC91C" w14:textId="77777777" w:rsidR="00410347" w:rsidRDefault="00410347" w:rsidP="0DE431C1">
      <w:pPr>
        <w:jc w:val="both"/>
        <w:rPr>
          <w:rFonts w:ascii="Arial" w:hAnsi="Arial" w:cs="Arial"/>
          <w:b/>
          <w:bCs/>
          <w:color w:val="000000" w:themeColor="text1"/>
          <w:sz w:val="28"/>
          <w:szCs w:val="28"/>
          <w:lang w:eastAsia="en-GB"/>
        </w:rPr>
      </w:pPr>
    </w:p>
    <w:p w14:paraId="5A354D60" w14:textId="6BC75D8D" w:rsidR="003D7159" w:rsidRPr="00553150" w:rsidRDefault="0DE431C1" w:rsidP="0DE431C1">
      <w:pPr>
        <w:jc w:val="both"/>
        <w:rPr>
          <w:rFonts w:ascii="Arial" w:hAnsi="Arial" w:cs="Arial"/>
          <w:lang w:eastAsia="en-GB"/>
        </w:rPr>
      </w:pPr>
      <w:r w:rsidRPr="00553150">
        <w:rPr>
          <w:rFonts w:ascii="Arial" w:hAnsi="Arial" w:cs="Arial"/>
          <w:b/>
          <w:bCs/>
          <w:color w:val="000000" w:themeColor="text1"/>
          <w:sz w:val="28"/>
          <w:szCs w:val="28"/>
          <w:lang w:eastAsia="en-GB"/>
        </w:rPr>
        <w:t xml:space="preserve"> </w:t>
      </w:r>
    </w:p>
    <w:p w14:paraId="71B80686" w14:textId="77777777" w:rsidR="0068507F" w:rsidRDefault="0068507F" w:rsidP="0DE431C1">
      <w:pPr>
        <w:jc w:val="both"/>
        <w:rPr>
          <w:rFonts w:ascii="Arial" w:hAnsi="Arial" w:cs="Arial"/>
          <w:b/>
          <w:bCs/>
          <w:color w:val="000000" w:themeColor="text1"/>
          <w:sz w:val="28"/>
          <w:szCs w:val="28"/>
          <w:lang w:eastAsia="en-GB"/>
        </w:rPr>
      </w:pPr>
      <w:r>
        <w:rPr>
          <w:rFonts w:ascii="Arial" w:hAnsi="Arial" w:cs="Arial"/>
          <w:b/>
          <w:bCs/>
          <w:color w:val="000000" w:themeColor="text1"/>
          <w:sz w:val="28"/>
          <w:szCs w:val="28"/>
          <w:lang w:eastAsia="en-GB"/>
        </w:rPr>
        <w:t xml:space="preserve">Inspiration, innovation and insight at </w:t>
      </w:r>
      <w:r w:rsidR="0095226D">
        <w:rPr>
          <w:rFonts w:ascii="Arial" w:hAnsi="Arial" w:cs="Arial"/>
          <w:b/>
          <w:bCs/>
          <w:color w:val="000000" w:themeColor="text1"/>
          <w:sz w:val="28"/>
          <w:szCs w:val="28"/>
          <w:lang w:eastAsia="en-GB"/>
        </w:rPr>
        <w:t>Groundswell</w:t>
      </w:r>
      <w:r w:rsidR="00410347">
        <w:rPr>
          <w:rFonts w:ascii="Arial" w:hAnsi="Arial" w:cs="Arial"/>
          <w:b/>
          <w:bCs/>
          <w:color w:val="000000" w:themeColor="text1"/>
          <w:sz w:val="28"/>
          <w:szCs w:val="28"/>
          <w:lang w:eastAsia="en-GB"/>
        </w:rPr>
        <w:t xml:space="preserve"> </w:t>
      </w:r>
      <w:r>
        <w:rPr>
          <w:rFonts w:ascii="Arial" w:hAnsi="Arial" w:cs="Arial"/>
          <w:b/>
          <w:bCs/>
          <w:color w:val="000000" w:themeColor="text1"/>
          <w:sz w:val="28"/>
          <w:szCs w:val="28"/>
          <w:lang w:eastAsia="en-GB"/>
        </w:rPr>
        <w:t xml:space="preserve">2021 </w:t>
      </w:r>
    </w:p>
    <w:p w14:paraId="4292408C" w14:textId="77777777" w:rsidR="0068507F" w:rsidRDefault="0068507F" w:rsidP="0DE431C1">
      <w:pPr>
        <w:jc w:val="both"/>
        <w:rPr>
          <w:rFonts w:ascii="Arial" w:hAnsi="Arial" w:cs="Arial"/>
          <w:b/>
          <w:bCs/>
          <w:color w:val="000000" w:themeColor="text1"/>
          <w:sz w:val="28"/>
          <w:szCs w:val="28"/>
          <w:lang w:eastAsia="en-GB"/>
        </w:rPr>
      </w:pPr>
    </w:p>
    <w:p w14:paraId="353DB4AF" w14:textId="2EB0CB4D" w:rsidR="0068507F" w:rsidRPr="0068507F" w:rsidRDefault="0068507F" w:rsidP="0DE431C1">
      <w:pPr>
        <w:spacing w:before="120" w:after="240"/>
        <w:jc w:val="both"/>
        <w:rPr>
          <w:rFonts w:ascii="Arial" w:hAnsi="Arial" w:cs="Arial"/>
          <w:b/>
          <w:bCs/>
          <w:sz w:val="22"/>
          <w:szCs w:val="22"/>
          <w:lang w:eastAsia="en-GB"/>
        </w:rPr>
      </w:pPr>
      <w:r w:rsidRPr="0068507F">
        <w:rPr>
          <w:rFonts w:ascii="Arial" w:hAnsi="Arial" w:cs="Arial"/>
          <w:b/>
          <w:bCs/>
          <w:sz w:val="22"/>
          <w:szCs w:val="22"/>
          <w:lang w:eastAsia="en-GB"/>
        </w:rPr>
        <w:t>Could regenerative agriculture h</w:t>
      </w:r>
      <w:r w:rsidR="004B5453">
        <w:rPr>
          <w:rFonts w:ascii="Arial" w:hAnsi="Arial" w:cs="Arial"/>
          <w:b/>
          <w:bCs/>
          <w:sz w:val="22"/>
          <w:szCs w:val="22"/>
          <w:lang w:eastAsia="en-GB"/>
        </w:rPr>
        <w:t>old</w:t>
      </w:r>
      <w:r w:rsidRPr="0068507F">
        <w:rPr>
          <w:rFonts w:ascii="Arial" w:hAnsi="Arial" w:cs="Arial"/>
          <w:b/>
          <w:bCs/>
          <w:sz w:val="22"/>
          <w:szCs w:val="22"/>
          <w:lang w:eastAsia="en-GB"/>
        </w:rPr>
        <w:t xml:space="preserve"> </w:t>
      </w:r>
      <w:r w:rsidR="00750CF9">
        <w:rPr>
          <w:rFonts w:ascii="Arial" w:hAnsi="Arial" w:cs="Arial"/>
          <w:b/>
          <w:bCs/>
          <w:sz w:val="22"/>
          <w:szCs w:val="22"/>
          <w:lang w:eastAsia="en-GB"/>
        </w:rPr>
        <w:t>th</w:t>
      </w:r>
      <w:r w:rsidRPr="0068507F">
        <w:rPr>
          <w:rFonts w:ascii="Arial" w:hAnsi="Arial" w:cs="Arial"/>
          <w:b/>
          <w:bCs/>
          <w:sz w:val="22"/>
          <w:szCs w:val="22"/>
          <w:lang w:eastAsia="en-GB"/>
        </w:rPr>
        <w:t xml:space="preserve">e answers to our industry’s most challenging questions?  </w:t>
      </w:r>
    </w:p>
    <w:p w14:paraId="69221488" w14:textId="5C1E3CFF" w:rsidR="00113A1C" w:rsidRDefault="00901A88" w:rsidP="00113A1C">
      <w:pPr>
        <w:spacing w:before="120" w:after="240"/>
        <w:jc w:val="both"/>
        <w:rPr>
          <w:rFonts w:ascii="Arial" w:hAnsi="Arial" w:cs="Arial"/>
          <w:sz w:val="22"/>
          <w:szCs w:val="22"/>
          <w:lang w:eastAsia="en-GB"/>
        </w:rPr>
      </w:pPr>
      <w:r>
        <w:rPr>
          <w:rFonts w:ascii="Arial" w:hAnsi="Arial" w:cs="Arial"/>
          <w:sz w:val="22"/>
          <w:szCs w:val="22"/>
          <w:lang w:eastAsia="en-GB"/>
        </w:rPr>
        <w:t xml:space="preserve">The sell-out </w:t>
      </w:r>
      <w:r w:rsidR="00113A1C">
        <w:rPr>
          <w:rFonts w:ascii="Arial" w:hAnsi="Arial" w:cs="Arial"/>
          <w:sz w:val="22"/>
          <w:szCs w:val="22"/>
          <w:lang w:eastAsia="en-GB"/>
        </w:rPr>
        <w:t>Groundswell</w:t>
      </w:r>
      <w:r w:rsidR="00E159D1">
        <w:rPr>
          <w:rFonts w:ascii="Arial" w:hAnsi="Arial" w:cs="Arial"/>
          <w:sz w:val="22"/>
          <w:szCs w:val="22"/>
          <w:lang w:eastAsia="en-GB"/>
        </w:rPr>
        <w:t xml:space="preserve"> event</w:t>
      </w:r>
      <w:r w:rsidR="00113A1C">
        <w:rPr>
          <w:rFonts w:ascii="Arial" w:hAnsi="Arial" w:cs="Arial"/>
          <w:sz w:val="22"/>
          <w:szCs w:val="22"/>
          <w:lang w:eastAsia="en-GB"/>
        </w:rPr>
        <w:t xml:space="preserve">, the UK’s only/largest regenerative agriculture </w:t>
      </w:r>
      <w:r w:rsidR="00E159D1">
        <w:rPr>
          <w:rFonts w:ascii="Arial" w:hAnsi="Arial" w:cs="Arial"/>
          <w:sz w:val="22"/>
          <w:szCs w:val="22"/>
          <w:lang w:eastAsia="en-GB"/>
        </w:rPr>
        <w:t xml:space="preserve">show attracted </w:t>
      </w:r>
      <w:r w:rsidR="00CA2BC8">
        <w:rPr>
          <w:rFonts w:ascii="Arial" w:hAnsi="Arial" w:cs="Arial"/>
          <w:sz w:val="22"/>
          <w:szCs w:val="22"/>
          <w:lang w:eastAsia="en-GB"/>
        </w:rPr>
        <w:t>over</w:t>
      </w:r>
      <w:r w:rsidR="00E159D1">
        <w:rPr>
          <w:rFonts w:ascii="Arial" w:hAnsi="Arial" w:cs="Arial"/>
          <w:sz w:val="22"/>
          <w:szCs w:val="22"/>
          <w:lang w:eastAsia="en-GB"/>
        </w:rPr>
        <w:t xml:space="preserve"> 3,500 visitors</w:t>
      </w:r>
      <w:r w:rsidR="00160228">
        <w:rPr>
          <w:rFonts w:ascii="Arial" w:hAnsi="Arial" w:cs="Arial"/>
          <w:sz w:val="22"/>
          <w:szCs w:val="22"/>
          <w:lang w:eastAsia="en-GB"/>
        </w:rPr>
        <w:t>.</w:t>
      </w:r>
      <w:r w:rsidR="00113A1C">
        <w:rPr>
          <w:rFonts w:ascii="Arial" w:hAnsi="Arial" w:cs="Arial"/>
          <w:sz w:val="22"/>
          <w:szCs w:val="22"/>
          <w:lang w:eastAsia="en-GB"/>
        </w:rPr>
        <w:t xml:space="preserve"> </w:t>
      </w:r>
      <w:r w:rsidR="00160228">
        <w:rPr>
          <w:rFonts w:ascii="Arial" w:hAnsi="Arial" w:cs="Arial"/>
          <w:sz w:val="22"/>
          <w:szCs w:val="22"/>
          <w:lang w:eastAsia="en-GB"/>
        </w:rPr>
        <w:t>H</w:t>
      </w:r>
      <w:r w:rsidR="00113A1C">
        <w:rPr>
          <w:rFonts w:ascii="Arial" w:hAnsi="Arial" w:cs="Arial"/>
          <w:sz w:val="22"/>
          <w:szCs w:val="22"/>
          <w:lang w:eastAsia="en-GB"/>
        </w:rPr>
        <w:t xml:space="preserve">eld at </w:t>
      </w:r>
      <w:r w:rsidR="00113A1C" w:rsidRPr="49024EBB">
        <w:rPr>
          <w:rFonts w:ascii="Arial" w:hAnsi="Arial" w:cs="Arial"/>
          <w:sz w:val="22"/>
          <w:szCs w:val="22"/>
          <w:lang w:eastAsia="en-GB"/>
        </w:rPr>
        <w:t xml:space="preserve">the Cherry’s </w:t>
      </w:r>
      <w:r w:rsidR="00113A1C" w:rsidRPr="005E4F9F">
        <w:rPr>
          <w:rFonts w:ascii="Arial" w:hAnsi="Arial" w:cs="Arial"/>
          <w:sz w:val="22"/>
          <w:szCs w:val="22"/>
          <w:lang w:eastAsia="en-GB"/>
        </w:rPr>
        <w:t>Lannock Manor Farm</w:t>
      </w:r>
      <w:r w:rsidR="00113A1C">
        <w:rPr>
          <w:rFonts w:ascii="Arial" w:hAnsi="Arial" w:cs="Arial"/>
          <w:sz w:val="22"/>
          <w:szCs w:val="22"/>
          <w:lang w:eastAsia="en-GB"/>
        </w:rPr>
        <w:t xml:space="preserve"> in</w:t>
      </w:r>
      <w:r w:rsidR="00113A1C" w:rsidRPr="005E4F9F">
        <w:rPr>
          <w:rFonts w:ascii="Arial" w:hAnsi="Arial" w:cs="Arial"/>
          <w:sz w:val="22"/>
          <w:szCs w:val="22"/>
          <w:lang w:eastAsia="en-GB"/>
        </w:rPr>
        <w:t xml:space="preserve"> Hertfor</w:t>
      </w:r>
      <w:r w:rsidR="00113A1C">
        <w:rPr>
          <w:rFonts w:ascii="Arial" w:hAnsi="Arial" w:cs="Arial"/>
          <w:sz w:val="22"/>
          <w:szCs w:val="22"/>
          <w:lang w:eastAsia="en-GB"/>
        </w:rPr>
        <w:t>d</w:t>
      </w:r>
      <w:r w:rsidR="00113A1C" w:rsidRPr="005E4F9F">
        <w:rPr>
          <w:rFonts w:ascii="Arial" w:hAnsi="Arial" w:cs="Arial"/>
          <w:sz w:val="22"/>
          <w:szCs w:val="22"/>
          <w:lang w:eastAsia="en-GB"/>
        </w:rPr>
        <w:t>shire</w:t>
      </w:r>
      <w:r w:rsidR="00113A1C">
        <w:rPr>
          <w:rFonts w:ascii="Arial" w:hAnsi="Arial" w:cs="Arial"/>
          <w:sz w:val="22"/>
          <w:szCs w:val="22"/>
          <w:lang w:eastAsia="en-GB"/>
        </w:rPr>
        <w:t xml:space="preserve"> </w:t>
      </w:r>
      <w:r w:rsidR="00113A1C" w:rsidRPr="49024EBB">
        <w:rPr>
          <w:rFonts w:ascii="Arial" w:hAnsi="Arial" w:cs="Arial"/>
          <w:sz w:val="22"/>
          <w:szCs w:val="22"/>
          <w:lang w:eastAsia="en-GB"/>
        </w:rPr>
        <w:t>on 23-24 June</w:t>
      </w:r>
      <w:r w:rsidR="00113A1C">
        <w:rPr>
          <w:rFonts w:ascii="Arial" w:hAnsi="Arial" w:cs="Arial"/>
          <w:sz w:val="22"/>
          <w:szCs w:val="22"/>
          <w:lang w:eastAsia="en-GB"/>
        </w:rPr>
        <w:t>.</w:t>
      </w:r>
    </w:p>
    <w:p w14:paraId="6B3D9D46" w14:textId="31FBD40C" w:rsidR="0068507F" w:rsidRDefault="00113A1C" w:rsidP="0DE431C1">
      <w:pPr>
        <w:spacing w:before="120" w:after="240"/>
        <w:jc w:val="both"/>
        <w:rPr>
          <w:rFonts w:ascii="Arial" w:hAnsi="Arial" w:cs="Arial"/>
          <w:sz w:val="22"/>
          <w:szCs w:val="22"/>
          <w:lang w:eastAsia="en-GB"/>
        </w:rPr>
      </w:pPr>
      <w:r>
        <w:rPr>
          <w:rFonts w:ascii="Arial" w:hAnsi="Arial" w:cs="Arial"/>
          <w:sz w:val="22"/>
          <w:szCs w:val="22"/>
          <w:lang w:eastAsia="en-GB"/>
        </w:rPr>
        <w:t xml:space="preserve">Now in its fifth year, the </w:t>
      </w:r>
      <w:r w:rsidR="00424A6B">
        <w:rPr>
          <w:rFonts w:ascii="Arial" w:hAnsi="Arial" w:cs="Arial"/>
          <w:sz w:val="22"/>
          <w:szCs w:val="22"/>
          <w:lang w:eastAsia="en-GB"/>
        </w:rPr>
        <w:t xml:space="preserve">independent, family-run </w:t>
      </w:r>
      <w:r>
        <w:rPr>
          <w:rFonts w:ascii="Arial" w:hAnsi="Arial" w:cs="Arial"/>
          <w:sz w:val="22"/>
          <w:szCs w:val="22"/>
          <w:lang w:eastAsia="en-GB"/>
        </w:rPr>
        <w:t xml:space="preserve">event </w:t>
      </w:r>
      <w:r w:rsidR="00160228">
        <w:rPr>
          <w:rFonts w:ascii="Arial" w:hAnsi="Arial" w:cs="Arial"/>
          <w:sz w:val="22"/>
          <w:szCs w:val="22"/>
          <w:lang w:eastAsia="en-GB"/>
        </w:rPr>
        <w:t xml:space="preserve">is focused on </w:t>
      </w:r>
      <w:r w:rsidR="001F44D3">
        <w:rPr>
          <w:rFonts w:ascii="Arial" w:hAnsi="Arial" w:cs="Arial"/>
          <w:sz w:val="22"/>
          <w:szCs w:val="22"/>
          <w:lang w:eastAsia="en-GB"/>
        </w:rPr>
        <w:t xml:space="preserve">bringing people together to </w:t>
      </w:r>
      <w:r w:rsidR="00160228">
        <w:rPr>
          <w:rFonts w:ascii="Arial" w:hAnsi="Arial" w:cs="Arial"/>
          <w:sz w:val="22"/>
          <w:szCs w:val="22"/>
          <w:lang w:eastAsia="en-GB"/>
        </w:rPr>
        <w:t>shar</w:t>
      </w:r>
      <w:r w:rsidR="00297148">
        <w:rPr>
          <w:rFonts w:ascii="Arial" w:hAnsi="Arial" w:cs="Arial"/>
          <w:sz w:val="22"/>
          <w:szCs w:val="22"/>
          <w:lang w:eastAsia="en-GB"/>
        </w:rPr>
        <w:t>e</w:t>
      </w:r>
      <w:r w:rsidR="00160228">
        <w:rPr>
          <w:rFonts w:ascii="Arial" w:hAnsi="Arial" w:cs="Arial"/>
          <w:sz w:val="22"/>
          <w:szCs w:val="22"/>
          <w:lang w:eastAsia="en-GB"/>
        </w:rPr>
        <w:t xml:space="preserve"> ideas </w:t>
      </w:r>
      <w:r w:rsidR="001F44D3">
        <w:rPr>
          <w:rFonts w:ascii="Arial" w:hAnsi="Arial" w:cs="Arial"/>
          <w:sz w:val="22"/>
          <w:szCs w:val="22"/>
          <w:lang w:eastAsia="en-GB"/>
        </w:rPr>
        <w:t xml:space="preserve">and practices </w:t>
      </w:r>
      <w:r w:rsidR="00297148">
        <w:rPr>
          <w:rFonts w:ascii="Arial" w:hAnsi="Arial" w:cs="Arial"/>
          <w:sz w:val="22"/>
          <w:szCs w:val="22"/>
          <w:lang w:eastAsia="en-GB"/>
        </w:rPr>
        <w:t>around the</w:t>
      </w:r>
      <w:r>
        <w:rPr>
          <w:rFonts w:ascii="Arial" w:hAnsi="Arial" w:cs="Arial"/>
          <w:sz w:val="22"/>
          <w:szCs w:val="22"/>
          <w:lang w:eastAsia="en-GB"/>
        </w:rPr>
        <w:t xml:space="preserve"> </w:t>
      </w:r>
      <w:hyperlink r:id="rId11">
        <w:r w:rsidR="00297148">
          <w:rPr>
            <w:rStyle w:val="Hyperlink"/>
            <w:rFonts w:ascii="Arial" w:hAnsi="Arial" w:cs="Arial"/>
            <w:sz w:val="22"/>
            <w:szCs w:val="22"/>
            <w:lang w:eastAsia="en-GB"/>
          </w:rPr>
          <w:t>five</w:t>
        </w:r>
        <w:r w:rsidR="001F44D3" w:rsidRPr="49024EBB">
          <w:rPr>
            <w:rStyle w:val="Hyperlink"/>
            <w:rFonts w:ascii="Arial" w:hAnsi="Arial" w:cs="Arial"/>
            <w:sz w:val="22"/>
            <w:szCs w:val="22"/>
            <w:lang w:eastAsia="en-GB"/>
          </w:rPr>
          <w:t xml:space="preserve"> Principles of Regenerative Agriculture</w:t>
        </w:r>
      </w:hyperlink>
      <w:r w:rsidR="001F44D3">
        <w:rPr>
          <w:rStyle w:val="Hyperlink"/>
          <w:rFonts w:ascii="Arial" w:hAnsi="Arial" w:cs="Arial"/>
          <w:sz w:val="22"/>
          <w:szCs w:val="22"/>
          <w:lang w:eastAsia="en-GB"/>
        </w:rPr>
        <w:t xml:space="preserve"> </w:t>
      </w:r>
      <w:r w:rsidR="00E174E0">
        <w:rPr>
          <w:rStyle w:val="Hyperlink"/>
          <w:rFonts w:ascii="Arial" w:hAnsi="Arial" w:cs="Arial"/>
          <w:sz w:val="22"/>
          <w:szCs w:val="22"/>
          <w:lang w:eastAsia="en-GB"/>
        </w:rPr>
        <w:t>via</w:t>
      </w:r>
      <w:r>
        <w:rPr>
          <w:rFonts w:ascii="Arial" w:hAnsi="Arial" w:cs="Arial"/>
          <w:sz w:val="22"/>
          <w:szCs w:val="22"/>
          <w:lang w:eastAsia="en-GB"/>
        </w:rPr>
        <w:t xml:space="preserve"> </w:t>
      </w:r>
      <w:r w:rsidR="00B17CF3">
        <w:rPr>
          <w:rFonts w:ascii="Arial" w:hAnsi="Arial" w:cs="Arial"/>
          <w:sz w:val="22"/>
          <w:szCs w:val="22"/>
          <w:lang w:eastAsia="en-GB"/>
        </w:rPr>
        <w:t xml:space="preserve">live demonstrations, seminars, </w:t>
      </w:r>
      <w:r w:rsidR="001F7945">
        <w:rPr>
          <w:rFonts w:ascii="Arial" w:hAnsi="Arial" w:cs="Arial"/>
          <w:sz w:val="22"/>
          <w:szCs w:val="22"/>
          <w:lang w:eastAsia="en-GB"/>
        </w:rPr>
        <w:t>workshops</w:t>
      </w:r>
      <w:r w:rsidR="00B17CF3">
        <w:rPr>
          <w:rFonts w:ascii="Arial" w:hAnsi="Arial" w:cs="Arial"/>
          <w:sz w:val="22"/>
          <w:szCs w:val="22"/>
          <w:lang w:eastAsia="en-GB"/>
        </w:rPr>
        <w:t xml:space="preserve"> and exhibit</w:t>
      </w:r>
      <w:r w:rsidR="001A2415">
        <w:rPr>
          <w:rFonts w:ascii="Arial" w:hAnsi="Arial" w:cs="Arial"/>
          <w:sz w:val="22"/>
          <w:szCs w:val="22"/>
          <w:lang w:eastAsia="en-GB"/>
        </w:rPr>
        <w:t>ions</w:t>
      </w:r>
      <w:r w:rsidR="005F0865">
        <w:rPr>
          <w:rFonts w:ascii="Arial" w:hAnsi="Arial" w:cs="Arial"/>
          <w:sz w:val="22"/>
          <w:szCs w:val="22"/>
          <w:lang w:eastAsia="en-GB"/>
        </w:rPr>
        <w:t>.</w:t>
      </w:r>
      <w:r w:rsidRPr="00FF69C2">
        <w:rPr>
          <w:rStyle w:val="Hyperlink"/>
          <w:rFonts w:ascii="Arial" w:hAnsi="Arial" w:cs="Arial"/>
          <w:sz w:val="22"/>
          <w:szCs w:val="22"/>
          <w:u w:val="none"/>
          <w:lang w:eastAsia="en-GB"/>
        </w:rPr>
        <w:t xml:space="preserve"> </w:t>
      </w:r>
      <w:r w:rsidR="00521021" w:rsidRPr="00521021">
        <w:rPr>
          <w:rStyle w:val="Hyperlink"/>
          <w:rFonts w:ascii="Arial" w:hAnsi="Arial" w:cs="Arial"/>
          <w:color w:val="auto"/>
          <w:sz w:val="22"/>
          <w:szCs w:val="22"/>
          <w:u w:val="none"/>
          <w:lang w:eastAsia="en-GB"/>
        </w:rPr>
        <w:t xml:space="preserve">The </w:t>
      </w:r>
      <w:r w:rsidR="00521021">
        <w:rPr>
          <w:rStyle w:val="Hyperlink"/>
          <w:rFonts w:ascii="Arial" w:hAnsi="Arial" w:cs="Arial"/>
          <w:color w:val="auto"/>
          <w:sz w:val="22"/>
          <w:szCs w:val="22"/>
          <w:u w:val="none"/>
          <w:lang w:eastAsia="en-GB"/>
        </w:rPr>
        <w:t xml:space="preserve">exponential growth of the </w:t>
      </w:r>
      <w:r w:rsidR="00521021" w:rsidRPr="00521021">
        <w:rPr>
          <w:rStyle w:val="Hyperlink"/>
          <w:rFonts w:ascii="Arial" w:hAnsi="Arial" w:cs="Arial"/>
          <w:color w:val="auto"/>
          <w:sz w:val="22"/>
          <w:szCs w:val="22"/>
          <w:u w:val="none"/>
          <w:lang w:eastAsia="en-GB"/>
        </w:rPr>
        <w:t>event</w:t>
      </w:r>
      <w:r w:rsidR="00521021">
        <w:rPr>
          <w:rStyle w:val="Hyperlink"/>
          <w:rFonts w:ascii="Arial" w:hAnsi="Arial" w:cs="Arial"/>
          <w:color w:val="auto"/>
          <w:sz w:val="22"/>
          <w:szCs w:val="22"/>
          <w:u w:val="none"/>
          <w:lang w:eastAsia="en-GB"/>
        </w:rPr>
        <w:t xml:space="preserve"> mirrors the traction no-till farming techniques, soil regeneration and mixed-farming systems </w:t>
      </w:r>
      <w:r w:rsidR="001F7945">
        <w:rPr>
          <w:rStyle w:val="Hyperlink"/>
          <w:rFonts w:ascii="Arial" w:hAnsi="Arial" w:cs="Arial"/>
          <w:color w:val="auto"/>
          <w:sz w:val="22"/>
          <w:szCs w:val="22"/>
          <w:u w:val="none"/>
          <w:lang w:eastAsia="en-GB"/>
        </w:rPr>
        <w:t>are</w:t>
      </w:r>
      <w:r w:rsidR="00521021">
        <w:rPr>
          <w:rStyle w:val="Hyperlink"/>
          <w:rFonts w:ascii="Arial" w:hAnsi="Arial" w:cs="Arial"/>
          <w:color w:val="auto"/>
          <w:sz w:val="22"/>
          <w:szCs w:val="22"/>
          <w:u w:val="none"/>
          <w:lang w:eastAsia="en-GB"/>
        </w:rPr>
        <w:t xml:space="preserve"> gaining within UK</w:t>
      </w:r>
      <w:r w:rsidR="001F7945">
        <w:rPr>
          <w:rStyle w:val="Hyperlink"/>
          <w:rFonts w:ascii="Arial" w:hAnsi="Arial" w:cs="Arial"/>
          <w:color w:val="auto"/>
          <w:sz w:val="22"/>
          <w:szCs w:val="22"/>
          <w:u w:val="none"/>
          <w:lang w:eastAsia="en-GB"/>
        </w:rPr>
        <w:t xml:space="preserve"> agriculture</w:t>
      </w:r>
      <w:r w:rsidR="00521021">
        <w:rPr>
          <w:rStyle w:val="Hyperlink"/>
          <w:rFonts w:ascii="Arial" w:hAnsi="Arial" w:cs="Arial"/>
          <w:color w:val="auto"/>
          <w:sz w:val="22"/>
          <w:szCs w:val="22"/>
          <w:u w:val="none"/>
          <w:lang w:eastAsia="en-GB"/>
        </w:rPr>
        <w:t>.</w:t>
      </w:r>
    </w:p>
    <w:p w14:paraId="18ADB28A" w14:textId="5BE0A4A1" w:rsidR="00D76B31" w:rsidRDefault="00521021" w:rsidP="0DE431C1">
      <w:pPr>
        <w:spacing w:before="120" w:after="240"/>
        <w:jc w:val="both"/>
        <w:rPr>
          <w:rFonts w:ascii="Arial" w:hAnsi="Arial" w:cs="Arial"/>
          <w:sz w:val="22"/>
          <w:szCs w:val="22"/>
          <w:lang w:eastAsia="en-GB"/>
        </w:rPr>
      </w:pPr>
      <w:r>
        <w:rPr>
          <w:rFonts w:ascii="Arial" w:hAnsi="Arial" w:cs="Arial"/>
          <w:sz w:val="22"/>
          <w:szCs w:val="22"/>
          <w:lang w:eastAsia="en-GB"/>
        </w:rPr>
        <w:t xml:space="preserve">John Cherry, host farmer said: </w:t>
      </w:r>
      <w:r w:rsidR="00B17CF3">
        <w:rPr>
          <w:rFonts w:ascii="Arial" w:hAnsi="Arial" w:cs="Arial"/>
          <w:sz w:val="22"/>
          <w:szCs w:val="22"/>
          <w:lang w:eastAsia="en-GB"/>
        </w:rPr>
        <w:t>“</w:t>
      </w:r>
      <w:r>
        <w:rPr>
          <w:rFonts w:ascii="Arial" w:hAnsi="Arial" w:cs="Arial"/>
          <w:sz w:val="22"/>
          <w:szCs w:val="22"/>
          <w:lang w:eastAsia="en-GB"/>
        </w:rPr>
        <w:t xml:space="preserve">It’s gone ridiculously well. We’ve achieved our aim and </w:t>
      </w:r>
      <w:r w:rsidR="00D76B31">
        <w:rPr>
          <w:rFonts w:ascii="Arial" w:hAnsi="Arial" w:cs="Arial"/>
          <w:sz w:val="22"/>
          <w:szCs w:val="22"/>
          <w:lang w:eastAsia="en-GB"/>
        </w:rPr>
        <w:t>provid</w:t>
      </w:r>
      <w:r>
        <w:rPr>
          <w:rFonts w:ascii="Arial" w:hAnsi="Arial" w:cs="Arial"/>
          <w:sz w:val="22"/>
          <w:szCs w:val="22"/>
          <w:lang w:eastAsia="en-GB"/>
        </w:rPr>
        <w:t>ed</w:t>
      </w:r>
      <w:r w:rsidR="00D76B31">
        <w:rPr>
          <w:rFonts w:ascii="Arial" w:hAnsi="Arial" w:cs="Arial"/>
          <w:sz w:val="22"/>
          <w:szCs w:val="22"/>
          <w:lang w:eastAsia="en-GB"/>
        </w:rPr>
        <w:t xml:space="preserve"> a welcoming environment where everyone</w:t>
      </w:r>
      <w:r w:rsidR="00DB5500">
        <w:rPr>
          <w:rFonts w:ascii="Arial" w:hAnsi="Arial" w:cs="Arial"/>
          <w:sz w:val="22"/>
          <w:szCs w:val="22"/>
          <w:lang w:eastAsia="en-GB"/>
        </w:rPr>
        <w:t xml:space="preserve"> </w:t>
      </w:r>
      <w:r w:rsidR="00D76B31">
        <w:rPr>
          <w:rFonts w:ascii="Arial" w:hAnsi="Arial" w:cs="Arial"/>
          <w:sz w:val="22"/>
          <w:szCs w:val="22"/>
          <w:lang w:eastAsia="en-GB"/>
        </w:rPr>
        <w:t>c</w:t>
      </w:r>
      <w:r w:rsidR="00635FB4">
        <w:rPr>
          <w:rFonts w:ascii="Arial" w:hAnsi="Arial" w:cs="Arial"/>
          <w:sz w:val="22"/>
          <w:szCs w:val="22"/>
          <w:lang w:eastAsia="en-GB"/>
        </w:rPr>
        <w:t>ould</w:t>
      </w:r>
      <w:r w:rsidR="00D76B31">
        <w:rPr>
          <w:rFonts w:ascii="Arial" w:hAnsi="Arial" w:cs="Arial"/>
          <w:sz w:val="22"/>
          <w:szCs w:val="22"/>
          <w:lang w:eastAsia="en-GB"/>
        </w:rPr>
        <w:t xml:space="preserve"> exchange experience, knowledge and ideas.</w:t>
      </w:r>
      <w:r>
        <w:rPr>
          <w:rFonts w:ascii="Arial" w:hAnsi="Arial" w:cs="Arial"/>
          <w:sz w:val="22"/>
          <w:szCs w:val="22"/>
          <w:lang w:eastAsia="en-GB"/>
        </w:rPr>
        <w:t>”</w:t>
      </w:r>
    </w:p>
    <w:p w14:paraId="0C22E567" w14:textId="28140B88" w:rsidR="00521021" w:rsidRDefault="00521021" w:rsidP="0DE431C1">
      <w:pPr>
        <w:spacing w:before="120" w:after="240"/>
        <w:jc w:val="both"/>
        <w:rPr>
          <w:rFonts w:ascii="Arial" w:hAnsi="Arial" w:cs="Arial"/>
          <w:color w:val="000000" w:themeColor="text1"/>
          <w:sz w:val="22"/>
          <w:szCs w:val="22"/>
          <w:lang w:eastAsia="en-GB"/>
        </w:rPr>
      </w:pPr>
      <w:r>
        <w:rPr>
          <w:rFonts w:ascii="Arial" w:hAnsi="Arial" w:cs="Arial"/>
          <w:sz w:val="22"/>
          <w:szCs w:val="22"/>
          <w:lang w:eastAsia="en-GB"/>
        </w:rPr>
        <w:t>“</w:t>
      </w:r>
      <w:r w:rsidR="001F7945">
        <w:rPr>
          <w:rFonts w:ascii="Arial" w:hAnsi="Arial" w:cs="Arial"/>
          <w:sz w:val="22"/>
          <w:szCs w:val="22"/>
          <w:lang w:eastAsia="en-GB"/>
        </w:rPr>
        <w:t>I</w:t>
      </w:r>
      <w:r>
        <w:rPr>
          <w:rFonts w:ascii="Arial" w:hAnsi="Arial" w:cs="Arial"/>
          <w:sz w:val="22"/>
          <w:szCs w:val="22"/>
          <w:lang w:eastAsia="en-GB"/>
        </w:rPr>
        <w:t>t’s been a pleasure to hear the breadth and depth of discussion taking place</w:t>
      </w:r>
      <w:r w:rsidR="001F7945">
        <w:rPr>
          <w:rFonts w:ascii="Arial" w:hAnsi="Arial" w:cs="Arial"/>
          <w:sz w:val="22"/>
          <w:szCs w:val="22"/>
          <w:lang w:eastAsia="en-GB"/>
        </w:rPr>
        <w:t xml:space="preserve"> on-stage, in the demonstration fields, on exhibitor stands </w:t>
      </w:r>
      <w:r w:rsidR="00DB5500">
        <w:rPr>
          <w:rFonts w:ascii="Arial" w:hAnsi="Arial" w:cs="Arial"/>
          <w:sz w:val="22"/>
          <w:szCs w:val="22"/>
          <w:lang w:eastAsia="en-GB"/>
        </w:rPr>
        <w:t>and</w:t>
      </w:r>
      <w:r w:rsidR="001F7945">
        <w:rPr>
          <w:rFonts w:ascii="Arial" w:hAnsi="Arial" w:cs="Arial"/>
          <w:sz w:val="22"/>
          <w:szCs w:val="22"/>
          <w:lang w:eastAsia="en-GB"/>
        </w:rPr>
        <w:t xml:space="preserve"> </w:t>
      </w:r>
      <w:r w:rsidR="00122F72">
        <w:rPr>
          <w:rFonts w:ascii="Arial" w:hAnsi="Arial" w:cs="Arial"/>
          <w:sz w:val="22"/>
          <w:szCs w:val="22"/>
          <w:lang w:eastAsia="en-GB"/>
        </w:rPr>
        <w:t xml:space="preserve">at </w:t>
      </w:r>
      <w:r w:rsidR="00635FB4">
        <w:rPr>
          <w:rFonts w:ascii="Arial" w:hAnsi="Arial" w:cs="Arial"/>
          <w:sz w:val="22"/>
          <w:szCs w:val="22"/>
          <w:lang w:eastAsia="en-GB"/>
        </w:rPr>
        <w:t xml:space="preserve">picnic benches </w:t>
      </w:r>
      <w:r w:rsidR="001F7945">
        <w:rPr>
          <w:rFonts w:ascii="Arial" w:hAnsi="Arial" w:cs="Arial"/>
          <w:sz w:val="22"/>
          <w:szCs w:val="22"/>
          <w:lang w:eastAsia="en-GB"/>
        </w:rPr>
        <w:t xml:space="preserve">over a coffee.  Many </w:t>
      </w:r>
      <w:r w:rsidR="00635FB4">
        <w:rPr>
          <w:rFonts w:ascii="Arial" w:hAnsi="Arial" w:cs="Arial"/>
          <w:sz w:val="22"/>
          <w:szCs w:val="22"/>
          <w:lang w:eastAsia="en-GB"/>
        </w:rPr>
        <w:t>were</w:t>
      </w:r>
      <w:r w:rsidR="001F7945">
        <w:rPr>
          <w:rFonts w:ascii="Arial" w:hAnsi="Arial" w:cs="Arial"/>
          <w:sz w:val="22"/>
          <w:szCs w:val="22"/>
          <w:lang w:eastAsia="en-GB"/>
        </w:rPr>
        <w:t xml:space="preserve"> tackling the most pertinent questions in farming and yielding </w:t>
      </w:r>
      <w:r w:rsidR="001F7945" w:rsidRPr="001F7945">
        <w:rPr>
          <w:rFonts w:ascii="Arial" w:hAnsi="Arial" w:cs="Arial"/>
          <w:color w:val="000000" w:themeColor="text1"/>
          <w:sz w:val="22"/>
          <w:szCs w:val="22"/>
          <w:lang w:eastAsia="en-GB"/>
        </w:rPr>
        <w:t xml:space="preserve">practical, actionable ideas on how </w:t>
      </w:r>
      <w:r w:rsidR="00635FB4">
        <w:rPr>
          <w:rFonts w:ascii="Arial" w:hAnsi="Arial" w:cs="Arial"/>
          <w:color w:val="000000" w:themeColor="text1"/>
          <w:sz w:val="22"/>
          <w:szCs w:val="22"/>
          <w:lang w:eastAsia="en-GB"/>
        </w:rPr>
        <w:t xml:space="preserve">they could profitably </w:t>
      </w:r>
      <w:r w:rsidR="001F7945" w:rsidRPr="001F7945">
        <w:rPr>
          <w:rFonts w:ascii="Arial" w:hAnsi="Arial" w:cs="Arial"/>
          <w:color w:val="000000" w:themeColor="text1"/>
          <w:sz w:val="22"/>
          <w:szCs w:val="22"/>
          <w:lang w:eastAsia="en-GB"/>
        </w:rPr>
        <w:t>farm in the new environmental and political climate while regenerating our core asset – the soil.</w:t>
      </w:r>
      <w:r w:rsidR="001F7945">
        <w:rPr>
          <w:rFonts w:ascii="Arial" w:hAnsi="Arial" w:cs="Arial"/>
          <w:color w:val="000000" w:themeColor="text1"/>
          <w:sz w:val="22"/>
          <w:szCs w:val="22"/>
          <w:lang w:eastAsia="en-GB"/>
        </w:rPr>
        <w:t>”</w:t>
      </w:r>
    </w:p>
    <w:p w14:paraId="15979FBD" w14:textId="3D054382" w:rsidR="00A35672" w:rsidRPr="00FF69C2" w:rsidRDefault="00122F72" w:rsidP="0DE431C1">
      <w:pPr>
        <w:spacing w:before="120" w:after="240"/>
        <w:jc w:val="both"/>
        <w:rPr>
          <w:rFonts w:ascii="Arial" w:hAnsi="Arial" w:cs="Arial"/>
          <w:color w:val="000000" w:themeColor="text1"/>
          <w:sz w:val="22"/>
          <w:szCs w:val="22"/>
          <w:lang w:eastAsia="en-GB"/>
        </w:rPr>
      </w:pPr>
      <w:r w:rsidRPr="00FF69C2">
        <w:rPr>
          <w:rFonts w:ascii="Arial" w:hAnsi="Arial" w:cs="Arial"/>
          <w:color w:val="000000" w:themeColor="text1"/>
          <w:sz w:val="22"/>
          <w:szCs w:val="22"/>
          <w:lang w:eastAsia="en-GB"/>
        </w:rPr>
        <w:t xml:space="preserve">The event’s new layout and facilities </w:t>
      </w:r>
      <w:r w:rsidR="00B32F1A" w:rsidRPr="00FF69C2">
        <w:rPr>
          <w:rFonts w:ascii="Arial" w:hAnsi="Arial" w:cs="Arial"/>
          <w:color w:val="000000" w:themeColor="text1"/>
          <w:sz w:val="22"/>
          <w:szCs w:val="22"/>
          <w:lang w:eastAsia="en-GB"/>
        </w:rPr>
        <w:t>was designed to give</w:t>
      </w:r>
      <w:r w:rsidR="00D67B44" w:rsidRPr="00FF69C2">
        <w:rPr>
          <w:rFonts w:ascii="Arial" w:hAnsi="Arial" w:cs="Arial"/>
          <w:color w:val="000000" w:themeColor="text1"/>
          <w:sz w:val="22"/>
          <w:szCs w:val="22"/>
          <w:lang w:eastAsia="en-GB"/>
        </w:rPr>
        <w:t xml:space="preserve"> space </w:t>
      </w:r>
      <w:r w:rsidR="00B32F1A" w:rsidRPr="00FF69C2">
        <w:rPr>
          <w:rFonts w:ascii="Arial" w:hAnsi="Arial" w:cs="Arial"/>
          <w:color w:val="000000" w:themeColor="text1"/>
          <w:sz w:val="22"/>
          <w:szCs w:val="22"/>
          <w:lang w:eastAsia="en-GB"/>
        </w:rPr>
        <w:t>to</w:t>
      </w:r>
      <w:r w:rsidR="00D67B44" w:rsidRPr="00FF69C2">
        <w:rPr>
          <w:rFonts w:ascii="Arial" w:hAnsi="Arial" w:cs="Arial"/>
          <w:color w:val="000000" w:themeColor="text1"/>
          <w:sz w:val="22"/>
          <w:szCs w:val="22"/>
          <w:lang w:eastAsia="en-GB"/>
        </w:rPr>
        <w:t xml:space="preserve"> enable the organisers to adhere to the latest Government Guidelines on Covid Security.  </w:t>
      </w:r>
      <w:r w:rsidR="00AA0FF7" w:rsidRPr="00FF69C2">
        <w:rPr>
          <w:rFonts w:ascii="Arial" w:hAnsi="Arial" w:cs="Arial"/>
          <w:color w:val="000000" w:themeColor="text1"/>
          <w:sz w:val="22"/>
          <w:szCs w:val="22"/>
          <w:lang w:eastAsia="en-GB"/>
        </w:rPr>
        <w:t xml:space="preserve">For visitors </w:t>
      </w:r>
      <w:r w:rsidR="0037263D" w:rsidRPr="00FF69C2">
        <w:rPr>
          <w:rFonts w:ascii="Arial" w:hAnsi="Arial" w:cs="Arial"/>
          <w:color w:val="000000" w:themeColor="text1"/>
          <w:sz w:val="22"/>
          <w:szCs w:val="22"/>
          <w:lang w:eastAsia="en-GB"/>
        </w:rPr>
        <w:t>the Cherry family</w:t>
      </w:r>
      <w:r w:rsidR="00AA0FF7" w:rsidRPr="00FF69C2">
        <w:rPr>
          <w:rFonts w:ascii="Arial" w:hAnsi="Arial" w:cs="Arial"/>
          <w:color w:val="000000" w:themeColor="text1"/>
          <w:sz w:val="22"/>
          <w:szCs w:val="22"/>
          <w:lang w:eastAsia="en-GB"/>
        </w:rPr>
        <w:t xml:space="preserve"> introduced</w:t>
      </w:r>
      <w:r w:rsidR="00D67B44" w:rsidRPr="00FF69C2">
        <w:rPr>
          <w:rFonts w:ascii="Arial" w:hAnsi="Arial" w:cs="Arial"/>
          <w:color w:val="000000" w:themeColor="text1"/>
          <w:sz w:val="22"/>
          <w:szCs w:val="22"/>
          <w:lang w:eastAsia="en-GB"/>
        </w:rPr>
        <w:t xml:space="preserve"> </w:t>
      </w:r>
      <w:r w:rsidRPr="00FF69C2">
        <w:rPr>
          <w:rFonts w:ascii="Arial" w:hAnsi="Arial" w:cs="Arial"/>
          <w:color w:val="000000" w:themeColor="text1"/>
          <w:sz w:val="22"/>
          <w:szCs w:val="22"/>
          <w:lang w:eastAsia="en-GB"/>
        </w:rPr>
        <w:t xml:space="preserve">two new exhibitor and demonstration fields </w:t>
      </w:r>
      <w:r w:rsidR="00B2587C" w:rsidRPr="00FF69C2">
        <w:rPr>
          <w:rFonts w:ascii="Arial" w:hAnsi="Arial" w:cs="Arial"/>
          <w:color w:val="000000" w:themeColor="text1"/>
          <w:sz w:val="22"/>
          <w:szCs w:val="22"/>
          <w:lang w:eastAsia="en-GB"/>
        </w:rPr>
        <w:t>for visitors to see working</w:t>
      </w:r>
      <w:r w:rsidRPr="00FF69C2">
        <w:rPr>
          <w:rFonts w:ascii="Arial" w:hAnsi="Arial" w:cs="Arial"/>
          <w:color w:val="000000" w:themeColor="text1"/>
          <w:sz w:val="22"/>
          <w:szCs w:val="22"/>
          <w:lang w:eastAsia="en-GB"/>
        </w:rPr>
        <w:t xml:space="preserve"> </w:t>
      </w:r>
      <w:r w:rsidR="000B3D64" w:rsidRPr="00FF69C2">
        <w:rPr>
          <w:rFonts w:ascii="Arial" w:hAnsi="Arial" w:cs="Arial"/>
          <w:color w:val="000000" w:themeColor="text1"/>
          <w:sz w:val="22"/>
          <w:szCs w:val="22"/>
          <w:lang w:eastAsia="en-GB"/>
        </w:rPr>
        <w:t>direct drills,</w:t>
      </w:r>
      <w:r w:rsidR="00220FCA" w:rsidRPr="00FF69C2">
        <w:rPr>
          <w:rFonts w:ascii="Arial" w:hAnsi="Arial" w:cs="Arial"/>
          <w:color w:val="000000" w:themeColor="text1"/>
          <w:sz w:val="22"/>
          <w:szCs w:val="22"/>
          <w:lang w:eastAsia="en-GB"/>
        </w:rPr>
        <w:t xml:space="preserve"> a wide range of </w:t>
      </w:r>
      <w:r w:rsidRPr="00FF69C2">
        <w:rPr>
          <w:rFonts w:ascii="Arial" w:hAnsi="Arial" w:cs="Arial"/>
          <w:color w:val="000000" w:themeColor="text1"/>
          <w:sz w:val="22"/>
          <w:szCs w:val="22"/>
          <w:lang w:eastAsia="en-GB"/>
        </w:rPr>
        <w:t>cover crops, herbal leys, composting demos, drones, mob grazing</w:t>
      </w:r>
      <w:r w:rsidR="00AA4D49" w:rsidRPr="00FF69C2">
        <w:rPr>
          <w:rFonts w:ascii="Arial" w:hAnsi="Arial" w:cs="Arial"/>
          <w:color w:val="000000" w:themeColor="text1"/>
          <w:sz w:val="22"/>
          <w:szCs w:val="22"/>
          <w:lang w:eastAsia="en-GB"/>
        </w:rPr>
        <w:t>, tree management</w:t>
      </w:r>
      <w:r w:rsidRPr="00FF69C2">
        <w:rPr>
          <w:rFonts w:ascii="Arial" w:hAnsi="Arial" w:cs="Arial"/>
          <w:color w:val="000000" w:themeColor="text1"/>
          <w:sz w:val="22"/>
          <w:szCs w:val="22"/>
          <w:lang w:eastAsia="en-GB"/>
        </w:rPr>
        <w:t xml:space="preserve"> and</w:t>
      </w:r>
      <w:r w:rsidR="009D51A5" w:rsidRPr="00FF69C2">
        <w:rPr>
          <w:rFonts w:ascii="Arial" w:hAnsi="Arial" w:cs="Arial"/>
          <w:color w:val="000000" w:themeColor="text1"/>
          <w:sz w:val="22"/>
          <w:szCs w:val="22"/>
          <w:lang w:eastAsia="en-GB"/>
        </w:rPr>
        <w:t xml:space="preserve">, also, sessions like </w:t>
      </w:r>
      <w:r w:rsidRPr="00FF69C2">
        <w:rPr>
          <w:rFonts w:ascii="Arial" w:hAnsi="Arial" w:cs="Arial"/>
          <w:color w:val="000000" w:themeColor="text1"/>
          <w:sz w:val="22"/>
          <w:szCs w:val="22"/>
          <w:lang w:eastAsia="en-GB"/>
        </w:rPr>
        <w:t xml:space="preserve">go on a dung beetle safari. </w:t>
      </w:r>
    </w:p>
    <w:p w14:paraId="162B34EE" w14:textId="3964CB72" w:rsidR="00635FB4" w:rsidRDefault="0029458A" w:rsidP="00A35672">
      <w:pPr>
        <w:spacing w:before="120" w:after="240"/>
        <w:jc w:val="both"/>
        <w:rPr>
          <w:rFonts w:ascii="Arial" w:hAnsi="Arial" w:cs="Arial"/>
          <w:color w:val="000000" w:themeColor="text1"/>
          <w:sz w:val="22"/>
          <w:szCs w:val="22"/>
          <w:lang w:eastAsia="en-GB"/>
        </w:rPr>
      </w:pPr>
      <w:r w:rsidRPr="00FF69C2">
        <w:rPr>
          <w:rFonts w:ascii="Arial" w:hAnsi="Arial" w:cs="Arial"/>
          <w:color w:val="000000" w:themeColor="text1"/>
          <w:sz w:val="22"/>
          <w:szCs w:val="22"/>
          <w:lang w:eastAsia="en-GB"/>
        </w:rPr>
        <w:t>A</w:t>
      </w:r>
      <w:r w:rsidR="00A35672" w:rsidRPr="00FF69C2">
        <w:rPr>
          <w:rFonts w:ascii="Arial" w:hAnsi="Arial" w:cs="Arial"/>
          <w:color w:val="000000" w:themeColor="text1"/>
          <w:sz w:val="22"/>
          <w:szCs w:val="22"/>
          <w:lang w:eastAsia="en-GB"/>
        </w:rPr>
        <w:t xml:space="preserve">round the sites were seven </w:t>
      </w:r>
      <w:r w:rsidR="00D67B44" w:rsidRPr="00FF69C2">
        <w:rPr>
          <w:rFonts w:ascii="Arial" w:hAnsi="Arial" w:cs="Arial"/>
          <w:color w:val="000000" w:themeColor="text1"/>
          <w:sz w:val="22"/>
          <w:szCs w:val="22"/>
          <w:lang w:eastAsia="en-GB"/>
        </w:rPr>
        <w:t xml:space="preserve">open-sided </w:t>
      </w:r>
      <w:r w:rsidR="00A35672" w:rsidRPr="00FF69C2">
        <w:rPr>
          <w:rFonts w:ascii="Arial" w:hAnsi="Arial" w:cs="Arial"/>
          <w:color w:val="000000" w:themeColor="text1"/>
          <w:sz w:val="22"/>
          <w:szCs w:val="22"/>
          <w:lang w:eastAsia="en-GB"/>
        </w:rPr>
        <w:t>marquees</w:t>
      </w:r>
      <w:r w:rsidR="00A35672">
        <w:rPr>
          <w:rFonts w:ascii="Arial" w:hAnsi="Arial" w:cs="Arial"/>
          <w:color w:val="000000" w:themeColor="text1"/>
          <w:sz w:val="22"/>
          <w:szCs w:val="22"/>
          <w:lang w:eastAsia="en-GB"/>
        </w:rPr>
        <w:t xml:space="preserve"> hosting over 100 sessions across the two days, giving attendees the opportunity to hear from a wide range of voices in regenerative agriculture</w:t>
      </w:r>
      <w:r w:rsidR="001A2415">
        <w:rPr>
          <w:rFonts w:ascii="Arial" w:hAnsi="Arial" w:cs="Arial"/>
          <w:color w:val="000000" w:themeColor="text1"/>
          <w:sz w:val="22"/>
          <w:szCs w:val="22"/>
          <w:lang w:eastAsia="en-GB"/>
        </w:rPr>
        <w:t xml:space="preserve">. </w:t>
      </w:r>
      <w:r w:rsidR="00AA4D49">
        <w:rPr>
          <w:rFonts w:ascii="Arial" w:hAnsi="Arial" w:cs="Arial"/>
          <w:color w:val="000000" w:themeColor="text1"/>
          <w:sz w:val="22"/>
          <w:szCs w:val="22"/>
          <w:lang w:eastAsia="en-GB"/>
        </w:rPr>
        <w:t xml:space="preserve">Some tackled overarching questions such as </w:t>
      </w:r>
      <w:r w:rsidR="00220FCA">
        <w:rPr>
          <w:rFonts w:ascii="Arial" w:hAnsi="Arial" w:cs="Arial"/>
          <w:color w:val="000000" w:themeColor="text1"/>
          <w:sz w:val="22"/>
          <w:szCs w:val="22"/>
          <w:lang w:eastAsia="en-GB"/>
        </w:rPr>
        <w:t>‘</w:t>
      </w:r>
      <w:r w:rsidR="00AA4D49">
        <w:rPr>
          <w:rFonts w:ascii="Arial" w:hAnsi="Arial" w:cs="Arial"/>
          <w:color w:val="000000" w:themeColor="text1"/>
          <w:sz w:val="22"/>
          <w:szCs w:val="22"/>
          <w:lang w:eastAsia="en-GB"/>
        </w:rPr>
        <w:t>how to make the delivery of public goods attractive</w:t>
      </w:r>
      <w:r w:rsidR="00220FCA">
        <w:rPr>
          <w:rFonts w:ascii="Arial" w:hAnsi="Arial" w:cs="Arial"/>
          <w:color w:val="000000" w:themeColor="text1"/>
          <w:sz w:val="22"/>
          <w:szCs w:val="22"/>
          <w:lang w:eastAsia="en-GB"/>
        </w:rPr>
        <w:t>?’</w:t>
      </w:r>
      <w:r w:rsidR="00AA4D49">
        <w:rPr>
          <w:rFonts w:ascii="Arial" w:hAnsi="Arial" w:cs="Arial"/>
          <w:color w:val="000000" w:themeColor="text1"/>
          <w:sz w:val="22"/>
          <w:szCs w:val="22"/>
          <w:lang w:eastAsia="en-GB"/>
        </w:rPr>
        <w:t xml:space="preserve">, and </w:t>
      </w:r>
      <w:r w:rsidR="00220FCA">
        <w:rPr>
          <w:rFonts w:ascii="Arial" w:hAnsi="Arial" w:cs="Arial"/>
          <w:color w:val="000000" w:themeColor="text1"/>
          <w:sz w:val="22"/>
          <w:szCs w:val="22"/>
          <w:lang w:eastAsia="en-GB"/>
        </w:rPr>
        <w:t>‘</w:t>
      </w:r>
      <w:r w:rsidR="00AA4D49">
        <w:rPr>
          <w:rFonts w:ascii="Arial" w:hAnsi="Arial" w:cs="Arial"/>
          <w:color w:val="000000" w:themeColor="text1"/>
          <w:sz w:val="22"/>
          <w:szCs w:val="22"/>
          <w:lang w:eastAsia="en-GB"/>
        </w:rPr>
        <w:t>what is the future of agronomy</w:t>
      </w:r>
      <w:r w:rsidR="00220FCA">
        <w:rPr>
          <w:rFonts w:ascii="Arial" w:hAnsi="Arial" w:cs="Arial"/>
          <w:color w:val="000000" w:themeColor="text1"/>
          <w:sz w:val="22"/>
          <w:szCs w:val="22"/>
          <w:lang w:eastAsia="en-GB"/>
        </w:rPr>
        <w:t>?’</w:t>
      </w:r>
      <w:r w:rsidR="00AA4D49">
        <w:rPr>
          <w:rFonts w:ascii="Arial" w:hAnsi="Arial" w:cs="Arial"/>
          <w:color w:val="000000" w:themeColor="text1"/>
          <w:sz w:val="22"/>
          <w:szCs w:val="22"/>
          <w:lang w:eastAsia="en-GB"/>
        </w:rPr>
        <w:t xml:space="preserve"> while others explored aspects of </w:t>
      </w:r>
      <w:r w:rsidR="00F1238A">
        <w:rPr>
          <w:rFonts w:ascii="Arial" w:hAnsi="Arial" w:cs="Arial"/>
          <w:color w:val="000000" w:themeColor="text1"/>
          <w:sz w:val="22"/>
          <w:szCs w:val="22"/>
          <w:lang w:eastAsia="en-GB"/>
        </w:rPr>
        <w:t>holistic farm-management</w:t>
      </w:r>
      <w:r w:rsidR="00AA4D49">
        <w:rPr>
          <w:rFonts w:ascii="Arial" w:hAnsi="Arial" w:cs="Arial"/>
          <w:color w:val="000000" w:themeColor="text1"/>
          <w:sz w:val="22"/>
          <w:szCs w:val="22"/>
          <w:lang w:eastAsia="en-GB"/>
        </w:rPr>
        <w:t>.</w:t>
      </w:r>
    </w:p>
    <w:p w14:paraId="1D22F7C9" w14:textId="77777777" w:rsidR="0008384F" w:rsidRDefault="0008384F" w:rsidP="0008384F">
      <w:pPr>
        <w:jc w:val="both"/>
        <w:rPr>
          <w:rFonts w:ascii="Arial" w:eastAsia="Times New Roman" w:hAnsi="Arial" w:cs="Arial"/>
          <w:sz w:val="22"/>
          <w:szCs w:val="22"/>
          <w:lang w:eastAsia="en-GB"/>
        </w:rPr>
      </w:pPr>
      <w:r w:rsidRPr="0008384F">
        <w:rPr>
          <w:rFonts w:ascii="Arial" w:eastAsia="Times New Roman" w:hAnsi="Arial" w:cs="Arial"/>
          <w:sz w:val="22"/>
          <w:szCs w:val="22"/>
          <w:lang w:eastAsia="en-GB"/>
        </w:rPr>
        <w:t xml:space="preserve">On day two the Rt Hon George Eustice, Secretary of State for Defra, was interviewed by Baroness Rosie Boycott on the future of the Environmental Land Management Scheme (ELMS) before the floor was opened for questions from the audience. </w:t>
      </w:r>
    </w:p>
    <w:p w14:paraId="50F3786D" w14:textId="77777777" w:rsidR="0008384F" w:rsidRDefault="0008384F" w:rsidP="0008384F">
      <w:pPr>
        <w:jc w:val="both"/>
        <w:rPr>
          <w:rFonts w:ascii="Arial" w:eastAsia="Times New Roman" w:hAnsi="Arial" w:cs="Arial"/>
          <w:sz w:val="22"/>
          <w:szCs w:val="22"/>
          <w:lang w:eastAsia="en-GB"/>
        </w:rPr>
      </w:pPr>
    </w:p>
    <w:p w14:paraId="0DE77A30" w14:textId="49D573EB" w:rsidR="0008384F" w:rsidRPr="0008384F" w:rsidRDefault="0008384F" w:rsidP="0008384F">
      <w:pPr>
        <w:jc w:val="both"/>
        <w:rPr>
          <w:rFonts w:ascii="Arial" w:eastAsia="Times New Roman" w:hAnsi="Arial" w:cs="Arial"/>
          <w:sz w:val="22"/>
          <w:szCs w:val="22"/>
          <w:lang w:eastAsia="en-GB"/>
        </w:rPr>
      </w:pPr>
      <w:r w:rsidRPr="0008384F">
        <w:rPr>
          <w:rFonts w:ascii="Arial" w:eastAsia="Times New Roman" w:hAnsi="Arial" w:cs="Arial"/>
          <w:sz w:val="22"/>
          <w:szCs w:val="22"/>
          <w:lang w:eastAsia="en-GB"/>
        </w:rPr>
        <w:t>Acknowledging the environmental benefits many in the sector are already delivering through regenerative agriculture and other approaches, he provided insight into the mechanisms designed to accelerate sustainability in farming in the near future</w:t>
      </w:r>
      <w:r>
        <w:rPr>
          <w:rFonts w:ascii="Arial" w:eastAsia="Times New Roman" w:hAnsi="Arial" w:cs="Arial"/>
          <w:sz w:val="22"/>
          <w:szCs w:val="22"/>
          <w:lang w:eastAsia="en-GB"/>
        </w:rPr>
        <w:t xml:space="preserve"> while touching on a broad range of topics including encouraging new entrants, the planting of trees, increasing carbon capture and achieving net zero.  </w:t>
      </w:r>
      <w:r w:rsidRPr="0008384F">
        <w:rPr>
          <w:rFonts w:ascii="Arial" w:eastAsia="Times New Roman" w:hAnsi="Arial" w:cs="Arial"/>
          <w:sz w:val="22"/>
          <w:szCs w:val="22"/>
          <w:lang w:eastAsia="en-GB"/>
        </w:rPr>
        <w:t>In the press briefing that followed, Mr Eustice said:</w:t>
      </w:r>
    </w:p>
    <w:p w14:paraId="13567CD5" w14:textId="77777777" w:rsidR="00852C56" w:rsidRPr="00852C56" w:rsidRDefault="00852C56" w:rsidP="00852C56">
      <w:pPr>
        <w:rPr>
          <w:rFonts w:ascii="Arial" w:eastAsia="Times New Roman" w:hAnsi="Arial" w:cs="Arial"/>
          <w:sz w:val="22"/>
          <w:szCs w:val="22"/>
          <w:lang w:eastAsia="en-GB"/>
        </w:rPr>
      </w:pPr>
    </w:p>
    <w:p w14:paraId="745F4E5B" w14:textId="18C228EB" w:rsidR="00852C56" w:rsidRPr="00852C56" w:rsidRDefault="00852C56" w:rsidP="00852C56">
      <w:pPr>
        <w:rPr>
          <w:rFonts w:ascii="Arial" w:eastAsia="Times New Roman" w:hAnsi="Arial" w:cs="Arial"/>
          <w:sz w:val="22"/>
          <w:szCs w:val="22"/>
          <w:lang w:eastAsia="en-GB"/>
        </w:rPr>
      </w:pPr>
      <w:r w:rsidRPr="00852C56">
        <w:rPr>
          <w:rFonts w:ascii="Arial" w:eastAsia="Times New Roman" w:hAnsi="Arial" w:cs="Arial"/>
          <w:sz w:val="22"/>
          <w:szCs w:val="22"/>
          <w:lang w:eastAsia="en-GB"/>
        </w:rPr>
        <w:t>“Our sustainable farming incentive will be all about incentivising and rewarding farmers for a good approach</w:t>
      </w:r>
      <w:r>
        <w:rPr>
          <w:rFonts w:ascii="Arial" w:eastAsia="Times New Roman" w:hAnsi="Arial" w:cs="Arial"/>
          <w:sz w:val="22"/>
          <w:szCs w:val="22"/>
          <w:lang w:eastAsia="en-GB"/>
        </w:rPr>
        <w:t xml:space="preserve"> to</w:t>
      </w:r>
      <w:r w:rsidRPr="00852C56">
        <w:rPr>
          <w:rFonts w:ascii="Arial" w:eastAsia="Times New Roman" w:hAnsi="Arial" w:cs="Arial"/>
          <w:sz w:val="22"/>
          <w:szCs w:val="22"/>
          <w:lang w:eastAsia="en-GB"/>
        </w:rPr>
        <w:t xml:space="preserve"> soil health and increas</w:t>
      </w:r>
      <w:r>
        <w:rPr>
          <w:rFonts w:ascii="Arial" w:eastAsia="Times New Roman" w:hAnsi="Arial" w:cs="Arial"/>
          <w:sz w:val="22"/>
          <w:szCs w:val="22"/>
          <w:lang w:eastAsia="en-GB"/>
        </w:rPr>
        <w:t>ing the</w:t>
      </w:r>
      <w:r w:rsidRPr="00852C56">
        <w:rPr>
          <w:rFonts w:ascii="Arial" w:eastAsia="Times New Roman" w:hAnsi="Arial" w:cs="Arial"/>
          <w:sz w:val="22"/>
          <w:szCs w:val="22"/>
          <w:lang w:eastAsia="en-GB"/>
        </w:rPr>
        <w:t xml:space="preserve"> use of green fertilisers, for example.  </w:t>
      </w:r>
      <w:r>
        <w:rPr>
          <w:rFonts w:ascii="Arial" w:eastAsia="Times New Roman" w:hAnsi="Arial" w:cs="Arial"/>
          <w:sz w:val="22"/>
          <w:szCs w:val="22"/>
          <w:lang w:eastAsia="en-GB"/>
        </w:rPr>
        <w:t>U</w:t>
      </w:r>
      <w:r w:rsidRPr="00852C56">
        <w:rPr>
          <w:rFonts w:ascii="Arial" w:eastAsia="Times New Roman" w:hAnsi="Arial" w:cs="Arial"/>
          <w:sz w:val="22"/>
          <w:szCs w:val="22"/>
          <w:lang w:eastAsia="en-GB"/>
        </w:rPr>
        <w:t>nlike the previous systems, there will be a profit margin built in to what we’re asking farmers to do for the environment.”</w:t>
      </w:r>
    </w:p>
    <w:p w14:paraId="4EE2B309" w14:textId="23F32637" w:rsidR="00635FB4" w:rsidRDefault="00635FB4" w:rsidP="00A35672">
      <w:pPr>
        <w:spacing w:before="120" w:after="240"/>
        <w:jc w:val="both"/>
        <w:rPr>
          <w:rFonts w:ascii="Arial" w:hAnsi="Arial" w:cs="Arial"/>
          <w:sz w:val="22"/>
          <w:szCs w:val="22"/>
          <w:lang w:eastAsia="en-GB"/>
        </w:rPr>
      </w:pPr>
      <w:r>
        <w:rPr>
          <w:rFonts w:ascii="Arial" w:hAnsi="Arial" w:cs="Arial"/>
          <w:sz w:val="22"/>
          <w:szCs w:val="22"/>
          <w:lang w:eastAsia="en-GB"/>
        </w:rPr>
        <w:t>Elsewhere speakers were delving into the ‘how’ of farming with increased crop diversity</w:t>
      </w:r>
      <w:r w:rsidR="00AA4D49">
        <w:rPr>
          <w:rFonts w:ascii="Arial" w:hAnsi="Arial" w:cs="Arial"/>
          <w:sz w:val="22"/>
          <w:szCs w:val="22"/>
          <w:lang w:eastAsia="en-GB"/>
        </w:rPr>
        <w:t xml:space="preserve">, </w:t>
      </w:r>
      <w:r>
        <w:rPr>
          <w:rFonts w:ascii="Arial" w:hAnsi="Arial" w:cs="Arial"/>
          <w:sz w:val="22"/>
          <w:szCs w:val="22"/>
          <w:lang w:eastAsia="en-GB"/>
        </w:rPr>
        <w:t>less soil disturbance,</w:t>
      </w:r>
      <w:r w:rsidR="00AA4D49">
        <w:rPr>
          <w:rFonts w:ascii="Arial" w:hAnsi="Arial" w:cs="Arial"/>
          <w:sz w:val="22"/>
          <w:szCs w:val="22"/>
          <w:lang w:eastAsia="en-GB"/>
        </w:rPr>
        <w:t xml:space="preserve"> integration of livestock</w:t>
      </w:r>
      <w:r>
        <w:rPr>
          <w:rFonts w:ascii="Arial" w:hAnsi="Arial" w:cs="Arial"/>
          <w:sz w:val="22"/>
          <w:szCs w:val="22"/>
          <w:lang w:eastAsia="en-GB"/>
        </w:rPr>
        <w:t xml:space="preserve"> </w:t>
      </w:r>
      <w:r w:rsidR="00AA4D49">
        <w:rPr>
          <w:rFonts w:ascii="Arial" w:hAnsi="Arial" w:cs="Arial"/>
          <w:sz w:val="22"/>
          <w:szCs w:val="22"/>
          <w:lang w:eastAsia="en-GB"/>
        </w:rPr>
        <w:t xml:space="preserve">to maintain living roots and protect the soil surface.  There were </w:t>
      </w:r>
      <w:r w:rsidR="00F1238A">
        <w:rPr>
          <w:rFonts w:ascii="Arial" w:hAnsi="Arial" w:cs="Arial"/>
          <w:sz w:val="22"/>
          <w:szCs w:val="22"/>
          <w:lang w:eastAsia="en-GB"/>
        </w:rPr>
        <w:t xml:space="preserve">sessions covering </w:t>
      </w:r>
      <w:r w:rsidR="00220FCA">
        <w:rPr>
          <w:rFonts w:ascii="Arial" w:hAnsi="Arial" w:cs="Arial"/>
          <w:sz w:val="22"/>
          <w:szCs w:val="22"/>
          <w:lang w:eastAsia="en-GB"/>
        </w:rPr>
        <w:t xml:space="preserve">the </w:t>
      </w:r>
      <w:r w:rsidR="00563182">
        <w:rPr>
          <w:rFonts w:ascii="Arial" w:hAnsi="Arial" w:cs="Arial"/>
          <w:sz w:val="22"/>
          <w:szCs w:val="22"/>
          <w:lang w:eastAsia="en-GB"/>
        </w:rPr>
        <w:t xml:space="preserve">next steps to regenerative farming system, </w:t>
      </w:r>
      <w:r w:rsidR="00220FCA">
        <w:rPr>
          <w:rFonts w:ascii="Arial" w:hAnsi="Arial" w:cs="Arial"/>
          <w:sz w:val="22"/>
          <w:szCs w:val="22"/>
          <w:lang w:eastAsia="en-GB"/>
        </w:rPr>
        <w:t xml:space="preserve">rectifying structural issues in soils with roots, </w:t>
      </w:r>
      <w:r w:rsidR="00563182">
        <w:rPr>
          <w:rFonts w:ascii="Arial" w:hAnsi="Arial" w:cs="Arial"/>
          <w:sz w:val="22"/>
          <w:szCs w:val="22"/>
          <w:lang w:eastAsia="en-GB"/>
        </w:rPr>
        <w:t>us</w:t>
      </w:r>
      <w:r w:rsidR="00220FCA">
        <w:rPr>
          <w:rFonts w:ascii="Arial" w:hAnsi="Arial" w:cs="Arial"/>
          <w:sz w:val="22"/>
          <w:szCs w:val="22"/>
          <w:lang w:eastAsia="en-GB"/>
        </w:rPr>
        <w:t>ing</w:t>
      </w:r>
      <w:r w:rsidR="000B3D64">
        <w:rPr>
          <w:rFonts w:ascii="Arial" w:hAnsi="Arial" w:cs="Arial"/>
          <w:sz w:val="22"/>
          <w:szCs w:val="22"/>
          <w:lang w:eastAsia="en-GB"/>
        </w:rPr>
        <w:t xml:space="preserve"> satellites </w:t>
      </w:r>
      <w:r w:rsidR="00220FCA">
        <w:rPr>
          <w:rFonts w:ascii="Arial" w:hAnsi="Arial" w:cs="Arial"/>
          <w:sz w:val="22"/>
          <w:szCs w:val="22"/>
          <w:lang w:eastAsia="en-GB"/>
        </w:rPr>
        <w:t xml:space="preserve">to inform </w:t>
      </w:r>
      <w:r w:rsidR="000B3D64">
        <w:rPr>
          <w:rFonts w:ascii="Arial" w:hAnsi="Arial" w:cs="Arial"/>
          <w:sz w:val="22"/>
          <w:szCs w:val="22"/>
          <w:lang w:eastAsia="en-GB"/>
        </w:rPr>
        <w:t xml:space="preserve">rotational grazing, </w:t>
      </w:r>
      <w:r w:rsidR="00563182">
        <w:rPr>
          <w:rFonts w:ascii="Arial" w:hAnsi="Arial" w:cs="Arial"/>
          <w:sz w:val="22"/>
          <w:szCs w:val="22"/>
          <w:lang w:eastAsia="en-GB"/>
        </w:rPr>
        <w:t>no-till farming with living mulches, transitioning to pasture fed diary and more.</w:t>
      </w:r>
    </w:p>
    <w:p w14:paraId="17308626" w14:textId="77777777" w:rsidR="00FB26F4" w:rsidRDefault="000B3D64" w:rsidP="00A35672">
      <w:pPr>
        <w:spacing w:before="120" w:after="240"/>
        <w:jc w:val="both"/>
        <w:rPr>
          <w:rFonts w:ascii="Arial" w:hAnsi="Arial" w:cs="Arial"/>
          <w:sz w:val="22"/>
          <w:szCs w:val="22"/>
          <w:lang w:eastAsia="en-GB"/>
        </w:rPr>
      </w:pPr>
      <w:r>
        <w:rPr>
          <w:rFonts w:ascii="Arial" w:hAnsi="Arial" w:cs="Arial"/>
          <w:sz w:val="22"/>
          <w:szCs w:val="22"/>
          <w:lang w:eastAsia="en-GB"/>
        </w:rPr>
        <w:lastRenderedPageBreak/>
        <w:t>Alongside the chartered surveyors, soil scientists, entomologists, vets, ecologists, financial investors, agronomists</w:t>
      </w:r>
      <w:r w:rsidR="00220FCA">
        <w:rPr>
          <w:rFonts w:ascii="Arial" w:hAnsi="Arial" w:cs="Arial"/>
          <w:sz w:val="22"/>
          <w:szCs w:val="22"/>
          <w:lang w:eastAsia="en-GB"/>
        </w:rPr>
        <w:t xml:space="preserve"> and</w:t>
      </w:r>
      <w:r>
        <w:rPr>
          <w:rFonts w:ascii="Arial" w:hAnsi="Arial" w:cs="Arial"/>
          <w:sz w:val="22"/>
          <w:szCs w:val="22"/>
          <w:lang w:eastAsia="en-GB"/>
        </w:rPr>
        <w:t xml:space="preserve"> agrifood businesses </w:t>
      </w:r>
      <w:r w:rsidR="00FB26F4">
        <w:rPr>
          <w:rFonts w:ascii="Arial" w:hAnsi="Arial" w:cs="Arial"/>
          <w:sz w:val="22"/>
          <w:szCs w:val="22"/>
          <w:lang w:eastAsia="en-GB"/>
        </w:rPr>
        <w:t xml:space="preserve">in attendance, </w:t>
      </w:r>
      <w:r>
        <w:rPr>
          <w:rFonts w:ascii="Arial" w:hAnsi="Arial" w:cs="Arial"/>
          <w:sz w:val="22"/>
          <w:szCs w:val="22"/>
          <w:lang w:eastAsia="en-GB"/>
        </w:rPr>
        <w:t>were farm</w:t>
      </w:r>
      <w:r w:rsidR="00DB5500">
        <w:rPr>
          <w:rFonts w:ascii="Arial" w:hAnsi="Arial" w:cs="Arial"/>
          <w:sz w:val="22"/>
          <w:szCs w:val="22"/>
          <w:lang w:eastAsia="en-GB"/>
        </w:rPr>
        <w:t xml:space="preserve"> owners and managers</w:t>
      </w:r>
      <w:r w:rsidR="00220FCA">
        <w:rPr>
          <w:rFonts w:ascii="Arial" w:hAnsi="Arial" w:cs="Arial"/>
          <w:sz w:val="22"/>
          <w:szCs w:val="22"/>
          <w:lang w:eastAsia="en-GB"/>
        </w:rPr>
        <w:t>, who</w:t>
      </w:r>
      <w:r>
        <w:rPr>
          <w:rFonts w:ascii="Arial" w:hAnsi="Arial" w:cs="Arial"/>
          <w:sz w:val="22"/>
          <w:szCs w:val="22"/>
          <w:lang w:eastAsia="en-GB"/>
        </w:rPr>
        <w:t xml:space="preserve"> took to the stage to share their experiences – both good and bad</w:t>
      </w:r>
      <w:r w:rsidR="00563182">
        <w:rPr>
          <w:rFonts w:ascii="Arial" w:hAnsi="Arial" w:cs="Arial"/>
          <w:sz w:val="22"/>
          <w:szCs w:val="22"/>
          <w:lang w:eastAsia="en-GB"/>
        </w:rPr>
        <w:t xml:space="preserve">.  </w:t>
      </w:r>
    </w:p>
    <w:p w14:paraId="29714C2A" w14:textId="3E684F30" w:rsidR="00F1238A" w:rsidRDefault="00563182" w:rsidP="00A35672">
      <w:pPr>
        <w:spacing w:before="120" w:after="240"/>
        <w:jc w:val="both"/>
        <w:rPr>
          <w:rFonts w:ascii="Arial" w:hAnsi="Arial" w:cs="Arial"/>
          <w:sz w:val="22"/>
          <w:szCs w:val="22"/>
          <w:lang w:eastAsia="en-GB"/>
        </w:rPr>
      </w:pPr>
      <w:r>
        <w:rPr>
          <w:rFonts w:ascii="Arial" w:hAnsi="Arial" w:cs="Arial"/>
          <w:sz w:val="22"/>
          <w:szCs w:val="22"/>
          <w:lang w:eastAsia="en-GB"/>
        </w:rPr>
        <w:t xml:space="preserve">Visitors </w:t>
      </w:r>
      <w:r w:rsidR="00FB26F4">
        <w:rPr>
          <w:rFonts w:ascii="Arial" w:hAnsi="Arial" w:cs="Arial"/>
          <w:sz w:val="22"/>
          <w:szCs w:val="22"/>
          <w:lang w:eastAsia="en-GB"/>
        </w:rPr>
        <w:t xml:space="preserve">heard </w:t>
      </w:r>
      <w:r>
        <w:rPr>
          <w:rFonts w:ascii="Arial" w:hAnsi="Arial" w:cs="Arial"/>
          <w:sz w:val="22"/>
          <w:szCs w:val="22"/>
          <w:lang w:eastAsia="en-GB"/>
        </w:rPr>
        <w:t>from</w:t>
      </w:r>
      <w:r w:rsidR="00DB5500">
        <w:rPr>
          <w:rFonts w:ascii="Arial" w:hAnsi="Arial" w:cs="Arial"/>
          <w:sz w:val="22"/>
          <w:szCs w:val="22"/>
          <w:lang w:eastAsia="en-GB"/>
        </w:rPr>
        <w:t>;</w:t>
      </w:r>
      <w:r w:rsidR="00220FCA">
        <w:rPr>
          <w:rFonts w:ascii="Arial" w:hAnsi="Arial" w:cs="Arial"/>
          <w:sz w:val="22"/>
          <w:szCs w:val="22"/>
          <w:lang w:eastAsia="en-GB"/>
        </w:rPr>
        <w:t xml:space="preserve"> John Hawkins and Tim Stephens who are in </w:t>
      </w:r>
      <w:r w:rsidR="001A2415">
        <w:rPr>
          <w:rFonts w:ascii="Arial" w:hAnsi="Arial" w:cs="Arial"/>
          <w:sz w:val="22"/>
          <w:szCs w:val="22"/>
          <w:lang w:eastAsia="en-GB"/>
        </w:rPr>
        <w:t xml:space="preserve">their third </w:t>
      </w:r>
      <w:r w:rsidR="00220FCA">
        <w:rPr>
          <w:rFonts w:ascii="Arial" w:hAnsi="Arial" w:cs="Arial"/>
          <w:sz w:val="22"/>
          <w:szCs w:val="22"/>
          <w:lang w:eastAsia="en-GB"/>
        </w:rPr>
        <w:t xml:space="preserve">year of their transition on their </w:t>
      </w:r>
      <w:r w:rsidR="00B765AA">
        <w:rPr>
          <w:rFonts w:ascii="Arial" w:hAnsi="Arial" w:cs="Arial"/>
          <w:sz w:val="22"/>
          <w:szCs w:val="22"/>
          <w:lang w:eastAsia="en-GB"/>
        </w:rPr>
        <w:t xml:space="preserve">Dorset </w:t>
      </w:r>
      <w:r w:rsidR="00220FCA">
        <w:rPr>
          <w:rFonts w:ascii="Arial" w:hAnsi="Arial" w:cs="Arial"/>
          <w:sz w:val="22"/>
          <w:szCs w:val="22"/>
          <w:lang w:eastAsia="en-GB"/>
        </w:rPr>
        <w:t>farm</w:t>
      </w:r>
      <w:r w:rsidR="00DB5500">
        <w:rPr>
          <w:rFonts w:ascii="Arial" w:hAnsi="Arial" w:cs="Arial"/>
          <w:sz w:val="22"/>
          <w:szCs w:val="22"/>
          <w:lang w:eastAsia="en-GB"/>
        </w:rPr>
        <w:t>;</w:t>
      </w:r>
      <w:r w:rsidR="00220FCA">
        <w:rPr>
          <w:rFonts w:ascii="Arial" w:hAnsi="Arial" w:cs="Arial"/>
          <w:sz w:val="22"/>
          <w:szCs w:val="22"/>
          <w:lang w:eastAsia="en-GB"/>
        </w:rPr>
        <w:t xml:space="preserve"> </w:t>
      </w:r>
      <w:r w:rsidR="00DB5500">
        <w:rPr>
          <w:rFonts w:ascii="Arial" w:hAnsi="Arial" w:cs="Arial"/>
          <w:sz w:val="22"/>
          <w:szCs w:val="22"/>
          <w:lang w:eastAsia="en-GB"/>
        </w:rPr>
        <w:t xml:space="preserve">Tom Martin a predominantly arable farmer in Cambridgeshire; </w:t>
      </w:r>
      <w:r w:rsidR="00BA7FDF">
        <w:rPr>
          <w:rFonts w:ascii="Arial" w:hAnsi="Arial" w:cs="Arial"/>
          <w:sz w:val="22"/>
          <w:szCs w:val="22"/>
          <w:lang w:eastAsia="en-GB"/>
        </w:rPr>
        <w:t xml:space="preserve">George Renner </w:t>
      </w:r>
      <w:r w:rsidR="00DB5500">
        <w:rPr>
          <w:rFonts w:ascii="Arial" w:hAnsi="Arial" w:cs="Arial"/>
          <w:sz w:val="22"/>
          <w:szCs w:val="22"/>
          <w:lang w:eastAsia="en-GB"/>
        </w:rPr>
        <w:t xml:space="preserve">the </w:t>
      </w:r>
      <w:r w:rsidR="00BA7FDF">
        <w:rPr>
          <w:rFonts w:ascii="Arial" w:hAnsi="Arial" w:cs="Arial"/>
          <w:sz w:val="22"/>
          <w:szCs w:val="22"/>
          <w:lang w:eastAsia="en-GB"/>
        </w:rPr>
        <w:t xml:space="preserve">Rutland-based </w:t>
      </w:r>
      <w:r w:rsidR="00DB5500">
        <w:rPr>
          <w:rFonts w:ascii="Arial" w:hAnsi="Arial" w:cs="Arial"/>
          <w:sz w:val="22"/>
          <w:szCs w:val="22"/>
          <w:lang w:eastAsia="en-GB"/>
        </w:rPr>
        <w:t xml:space="preserve">high grade seed producer and Clive Bailye a zero-till arable farmer from Staffordshire with </w:t>
      </w:r>
      <w:r w:rsidR="00BA7FDF">
        <w:rPr>
          <w:rFonts w:ascii="Arial" w:hAnsi="Arial" w:cs="Arial"/>
          <w:sz w:val="22"/>
          <w:szCs w:val="22"/>
          <w:lang w:eastAsia="en-GB"/>
        </w:rPr>
        <w:t xml:space="preserve">11 </w:t>
      </w:r>
      <w:r w:rsidR="00DB5500">
        <w:rPr>
          <w:rFonts w:ascii="Arial" w:hAnsi="Arial" w:cs="Arial"/>
          <w:sz w:val="22"/>
          <w:szCs w:val="22"/>
          <w:lang w:eastAsia="en-GB"/>
        </w:rPr>
        <w:t>years of experience</w:t>
      </w:r>
      <w:r w:rsidR="00FF69C2">
        <w:rPr>
          <w:rFonts w:ascii="Arial" w:hAnsi="Arial" w:cs="Arial"/>
          <w:sz w:val="22"/>
          <w:szCs w:val="22"/>
          <w:lang w:eastAsia="en-GB"/>
        </w:rPr>
        <w:t xml:space="preserve"> of zero-till</w:t>
      </w:r>
      <w:r w:rsidR="00DB5500">
        <w:rPr>
          <w:rFonts w:ascii="Arial" w:hAnsi="Arial" w:cs="Arial"/>
          <w:sz w:val="22"/>
          <w:szCs w:val="22"/>
          <w:lang w:eastAsia="en-GB"/>
        </w:rPr>
        <w:t>.</w:t>
      </w:r>
    </w:p>
    <w:p w14:paraId="70C153A1" w14:textId="65037D5E" w:rsidR="001A2415" w:rsidRDefault="001A2415" w:rsidP="001A2415">
      <w:pPr>
        <w:spacing w:before="120" w:after="240"/>
        <w:jc w:val="both"/>
        <w:rPr>
          <w:rFonts w:ascii="Arial" w:hAnsi="Arial" w:cs="Arial"/>
          <w:sz w:val="22"/>
          <w:szCs w:val="22"/>
          <w:lang w:eastAsia="en-GB"/>
        </w:rPr>
      </w:pPr>
      <w:r>
        <w:rPr>
          <w:rFonts w:ascii="Arial" w:hAnsi="Arial" w:cs="Arial"/>
          <w:sz w:val="22"/>
          <w:szCs w:val="22"/>
          <w:lang w:eastAsia="en-GB"/>
        </w:rPr>
        <w:t>“For many reasons we’re on the cusp of a new era of farming,” explains John</w:t>
      </w:r>
      <w:r w:rsidR="00BA7FDF">
        <w:rPr>
          <w:rFonts w:ascii="Arial" w:hAnsi="Arial" w:cs="Arial"/>
          <w:sz w:val="22"/>
          <w:szCs w:val="22"/>
          <w:lang w:eastAsia="en-GB"/>
        </w:rPr>
        <w:t xml:space="preserve"> Cherry</w:t>
      </w:r>
      <w:r>
        <w:rPr>
          <w:rFonts w:ascii="Arial" w:hAnsi="Arial" w:cs="Arial"/>
          <w:sz w:val="22"/>
          <w:szCs w:val="22"/>
          <w:lang w:eastAsia="en-GB"/>
        </w:rPr>
        <w:t xml:space="preserve">.  </w:t>
      </w:r>
      <w:r w:rsidR="00BA7FDF">
        <w:rPr>
          <w:rFonts w:ascii="Arial" w:hAnsi="Arial" w:cs="Arial"/>
          <w:sz w:val="22"/>
          <w:szCs w:val="22"/>
          <w:lang w:eastAsia="en-GB"/>
        </w:rPr>
        <w:t>“</w:t>
      </w:r>
      <w:r>
        <w:rPr>
          <w:rFonts w:ascii="Arial" w:hAnsi="Arial" w:cs="Arial"/>
          <w:sz w:val="22"/>
          <w:szCs w:val="22"/>
          <w:lang w:eastAsia="en-GB"/>
        </w:rPr>
        <w:t>Drivers for change are coming from all directions, not least our own farms. It’s been exhilarating to see the positivity and hope coming from both the experienced farmers who are seeing the benefits today and those seeing the potential for the first time</w:t>
      </w:r>
      <w:r w:rsidR="00FF69C2">
        <w:rPr>
          <w:rFonts w:ascii="Arial" w:hAnsi="Arial" w:cs="Arial"/>
          <w:sz w:val="22"/>
          <w:szCs w:val="22"/>
          <w:lang w:eastAsia="en-GB"/>
        </w:rPr>
        <w:t>.</w:t>
      </w:r>
      <w:r>
        <w:rPr>
          <w:rFonts w:ascii="Arial" w:hAnsi="Arial" w:cs="Arial"/>
          <w:sz w:val="22"/>
          <w:szCs w:val="22"/>
          <w:lang w:eastAsia="en-GB"/>
        </w:rPr>
        <w:t xml:space="preserve">”   </w:t>
      </w:r>
    </w:p>
    <w:p w14:paraId="54CDE086" w14:textId="6E6ADF9D" w:rsidR="00563182" w:rsidRDefault="00DB5500" w:rsidP="00A35672">
      <w:pPr>
        <w:spacing w:before="120" w:after="240"/>
        <w:jc w:val="both"/>
        <w:rPr>
          <w:rFonts w:ascii="Arial" w:hAnsi="Arial" w:cs="Arial"/>
          <w:sz w:val="22"/>
          <w:szCs w:val="22"/>
          <w:lang w:eastAsia="en-GB"/>
        </w:rPr>
      </w:pPr>
      <w:r>
        <w:rPr>
          <w:rFonts w:ascii="Arial" w:hAnsi="Arial" w:cs="Arial"/>
          <w:sz w:val="22"/>
          <w:szCs w:val="22"/>
          <w:lang w:eastAsia="en-GB"/>
        </w:rPr>
        <w:t xml:space="preserve">If you </w:t>
      </w:r>
      <w:r w:rsidR="001A2415">
        <w:rPr>
          <w:rFonts w:ascii="Arial" w:hAnsi="Arial" w:cs="Arial"/>
          <w:sz w:val="22"/>
          <w:szCs w:val="22"/>
          <w:lang w:eastAsia="en-GB"/>
        </w:rPr>
        <w:t xml:space="preserve">missed any of the sessions, they will soon be available on Groundswell’s YouTube channel. </w:t>
      </w:r>
      <w:hyperlink r:id="rId12" w:history="1">
        <w:r w:rsidR="001A2415" w:rsidRPr="00C6140D">
          <w:rPr>
            <w:rStyle w:val="Hyperlink"/>
            <w:rFonts w:ascii="Arial" w:hAnsi="Arial" w:cs="Arial"/>
            <w:sz w:val="22"/>
            <w:szCs w:val="22"/>
            <w:lang w:eastAsia="en-GB"/>
          </w:rPr>
          <w:t>www.youtube.com/c/GroundswellAgriculture</w:t>
        </w:r>
      </w:hyperlink>
    </w:p>
    <w:p w14:paraId="25EBDAF8" w14:textId="643C278B" w:rsidR="00410347" w:rsidRDefault="00410347" w:rsidP="18594569">
      <w:pPr>
        <w:jc w:val="both"/>
        <w:rPr>
          <w:rFonts w:ascii="Arial" w:hAnsi="Arial" w:cs="Arial"/>
          <w:b/>
          <w:bCs/>
          <w:color w:val="000000" w:themeColor="text1"/>
          <w:sz w:val="22"/>
          <w:szCs w:val="22"/>
          <w:lang w:eastAsia="en-GB"/>
        </w:rPr>
      </w:pPr>
    </w:p>
    <w:p w14:paraId="4F6FEB47" w14:textId="77777777" w:rsidR="00410347" w:rsidRDefault="00410347" w:rsidP="00410347">
      <w:pPr>
        <w:rPr>
          <w:rFonts w:ascii="Arial" w:hAnsi="Arial" w:cs="Arial"/>
          <w:sz w:val="18"/>
        </w:rPr>
      </w:pPr>
    </w:p>
    <w:p w14:paraId="13A1D5F7" w14:textId="4AC88179" w:rsidR="00410347" w:rsidRPr="00410347" w:rsidRDefault="00410347" w:rsidP="00410347">
      <w:pPr>
        <w:rPr>
          <w:rFonts w:ascii="Arial" w:eastAsia="Times New Roman" w:hAnsi="Arial" w:cs="Arial"/>
          <w:b/>
          <w:bCs/>
          <w:color w:val="000000" w:themeColor="text1"/>
          <w:sz w:val="22"/>
          <w:szCs w:val="22"/>
          <w:lang w:eastAsia="en-GB"/>
        </w:rPr>
      </w:pPr>
      <w:r w:rsidRPr="00410347">
        <w:rPr>
          <w:rFonts w:ascii="Arial" w:eastAsia="Times New Roman" w:hAnsi="Arial" w:cs="Arial"/>
          <w:b/>
          <w:bCs/>
          <w:color w:val="000000" w:themeColor="text1"/>
          <w:sz w:val="22"/>
          <w:szCs w:val="22"/>
          <w:lang w:eastAsia="en-GB"/>
        </w:rPr>
        <w:t>Rebecca Dawes</w:t>
      </w:r>
      <w:r>
        <w:rPr>
          <w:rFonts w:ascii="Arial" w:eastAsia="Times New Roman" w:hAnsi="Arial" w:cs="Arial"/>
          <w:b/>
          <w:bCs/>
          <w:color w:val="000000" w:themeColor="text1"/>
          <w:sz w:val="22"/>
          <w:szCs w:val="22"/>
          <w:lang w:eastAsia="en-GB"/>
        </w:rPr>
        <w:t xml:space="preserve"> (agricultural trade PR)</w:t>
      </w:r>
    </w:p>
    <w:p w14:paraId="429A3009" w14:textId="77777777" w:rsidR="00410347" w:rsidRPr="00410347" w:rsidRDefault="00410347" w:rsidP="00410347">
      <w:pPr>
        <w:rPr>
          <w:rFonts w:ascii="Arial" w:eastAsia="Times New Roman" w:hAnsi="Arial" w:cs="Arial"/>
          <w:color w:val="000000" w:themeColor="text1"/>
          <w:sz w:val="22"/>
          <w:szCs w:val="22"/>
          <w:lang w:eastAsia="en-GB"/>
        </w:rPr>
      </w:pPr>
      <w:r w:rsidRPr="00410347">
        <w:rPr>
          <w:rFonts w:ascii="Arial" w:eastAsia="Times New Roman" w:hAnsi="Arial" w:cs="Arial"/>
          <w:color w:val="000000" w:themeColor="text1"/>
          <w:sz w:val="22"/>
          <w:szCs w:val="22"/>
          <w:lang w:eastAsia="en-GB"/>
        </w:rPr>
        <w:t>Jane Craigie Marketing</w:t>
      </w:r>
    </w:p>
    <w:p w14:paraId="303191CD" w14:textId="77777777" w:rsidR="00410347" w:rsidRPr="00410347" w:rsidRDefault="00523198" w:rsidP="00410347">
      <w:pPr>
        <w:rPr>
          <w:rFonts w:ascii="Arial" w:eastAsia="Times New Roman" w:hAnsi="Arial" w:cs="Arial"/>
          <w:color w:val="000000" w:themeColor="text1"/>
          <w:sz w:val="22"/>
          <w:szCs w:val="22"/>
          <w:lang w:eastAsia="en-GB"/>
        </w:rPr>
      </w:pPr>
      <w:hyperlink r:id="rId13" w:history="1">
        <w:r w:rsidR="00410347" w:rsidRPr="00410347">
          <w:rPr>
            <w:rFonts w:eastAsia="Times New Roman"/>
            <w:color w:val="000000" w:themeColor="text1"/>
            <w:sz w:val="22"/>
            <w:szCs w:val="22"/>
            <w:lang w:eastAsia="en-GB"/>
          </w:rPr>
          <w:t>rebecca@janecraigie.com</w:t>
        </w:r>
      </w:hyperlink>
    </w:p>
    <w:p w14:paraId="78B338B7" w14:textId="77777777" w:rsidR="00410347" w:rsidRPr="00410347" w:rsidRDefault="00410347" w:rsidP="00410347">
      <w:pPr>
        <w:rPr>
          <w:rFonts w:ascii="Arial" w:eastAsia="Times New Roman" w:hAnsi="Arial" w:cs="Arial"/>
          <w:color w:val="000000" w:themeColor="text1"/>
          <w:sz w:val="22"/>
          <w:szCs w:val="22"/>
          <w:lang w:eastAsia="en-GB"/>
        </w:rPr>
      </w:pPr>
      <w:r w:rsidRPr="00410347">
        <w:rPr>
          <w:rFonts w:ascii="Arial" w:eastAsia="Times New Roman" w:hAnsi="Arial" w:cs="Arial"/>
          <w:color w:val="000000" w:themeColor="text1"/>
          <w:sz w:val="22"/>
          <w:szCs w:val="22"/>
          <w:lang w:eastAsia="en-GB"/>
        </w:rPr>
        <w:t>07792 467730</w:t>
      </w:r>
    </w:p>
    <w:p w14:paraId="0E93BD1E" w14:textId="77777777" w:rsidR="00410347" w:rsidRPr="00410347" w:rsidRDefault="00410347" w:rsidP="00410347">
      <w:pPr>
        <w:rPr>
          <w:rFonts w:ascii="Arial" w:eastAsia="Times New Roman" w:hAnsi="Arial" w:cs="Arial"/>
          <w:color w:val="000000" w:themeColor="text1"/>
          <w:sz w:val="22"/>
          <w:szCs w:val="22"/>
          <w:lang w:eastAsia="en-GB"/>
        </w:rPr>
      </w:pPr>
    </w:p>
    <w:p w14:paraId="54CAEC75" w14:textId="77777777" w:rsidR="00410347" w:rsidRPr="00410347" w:rsidRDefault="00410347" w:rsidP="00410347">
      <w:pPr>
        <w:rPr>
          <w:rFonts w:ascii="Arial" w:eastAsia="Times New Roman" w:hAnsi="Arial" w:cs="Arial"/>
          <w:color w:val="000000" w:themeColor="text1"/>
          <w:sz w:val="22"/>
          <w:szCs w:val="22"/>
          <w:lang w:eastAsia="en-GB"/>
        </w:rPr>
      </w:pPr>
    </w:p>
    <w:p w14:paraId="07DE2610" w14:textId="77777777" w:rsidR="00410347" w:rsidRPr="00410347" w:rsidRDefault="00410347" w:rsidP="00410347">
      <w:pPr>
        <w:rPr>
          <w:rFonts w:ascii="Arial" w:eastAsia="Times New Roman" w:hAnsi="Arial" w:cs="Arial"/>
          <w:b/>
          <w:bCs/>
          <w:color w:val="000000" w:themeColor="text1"/>
          <w:sz w:val="22"/>
          <w:szCs w:val="22"/>
          <w:lang w:eastAsia="en-GB"/>
        </w:rPr>
      </w:pPr>
      <w:r w:rsidRPr="00410347">
        <w:rPr>
          <w:rFonts w:ascii="Arial" w:eastAsia="Times New Roman" w:hAnsi="Arial" w:cs="Arial"/>
          <w:b/>
          <w:bCs/>
          <w:color w:val="000000" w:themeColor="text1"/>
          <w:sz w:val="22"/>
          <w:szCs w:val="22"/>
          <w:lang w:eastAsia="en-GB"/>
        </w:rPr>
        <w:t>Alex Cherry (Event Director)</w:t>
      </w:r>
    </w:p>
    <w:p w14:paraId="7066FA51" w14:textId="77777777" w:rsidR="00410347" w:rsidRPr="00410347" w:rsidRDefault="00410347" w:rsidP="00410347">
      <w:pPr>
        <w:rPr>
          <w:rFonts w:ascii="Arial" w:eastAsia="Times New Roman" w:hAnsi="Arial" w:cs="Arial"/>
          <w:color w:val="000000" w:themeColor="text1"/>
          <w:sz w:val="22"/>
          <w:szCs w:val="22"/>
          <w:lang w:eastAsia="en-GB"/>
        </w:rPr>
      </w:pPr>
      <w:r w:rsidRPr="00410347">
        <w:rPr>
          <w:rFonts w:ascii="Arial" w:eastAsia="Times New Roman" w:hAnsi="Arial" w:cs="Arial"/>
          <w:color w:val="000000" w:themeColor="text1"/>
          <w:sz w:val="22"/>
          <w:szCs w:val="22"/>
          <w:lang w:eastAsia="en-GB"/>
        </w:rPr>
        <w:t xml:space="preserve">+44 (0)1462 790 219 </w:t>
      </w:r>
    </w:p>
    <w:p w14:paraId="399DF2B5" w14:textId="77777777" w:rsidR="00410347" w:rsidRPr="00410347" w:rsidRDefault="00523198" w:rsidP="00410347">
      <w:pPr>
        <w:rPr>
          <w:rFonts w:ascii="Arial" w:eastAsia="Times New Roman" w:hAnsi="Arial" w:cs="Arial"/>
          <w:color w:val="000000" w:themeColor="text1"/>
          <w:sz w:val="22"/>
          <w:szCs w:val="22"/>
          <w:lang w:eastAsia="en-GB"/>
        </w:rPr>
      </w:pPr>
      <w:hyperlink r:id="rId14">
        <w:r w:rsidR="00410347" w:rsidRPr="00410347">
          <w:rPr>
            <w:rFonts w:eastAsia="Times New Roman"/>
            <w:color w:val="000000" w:themeColor="text1"/>
            <w:sz w:val="22"/>
            <w:szCs w:val="22"/>
            <w:lang w:eastAsia="en-GB"/>
          </w:rPr>
          <w:t>alex@groundswellag.com</w:t>
        </w:r>
      </w:hyperlink>
    </w:p>
    <w:p w14:paraId="00A97838" w14:textId="0075BFDC" w:rsidR="00410347" w:rsidRDefault="00410347" w:rsidP="18594569">
      <w:pPr>
        <w:jc w:val="both"/>
        <w:rPr>
          <w:rFonts w:ascii="Arial" w:hAnsi="Arial" w:cs="Arial"/>
          <w:b/>
          <w:bCs/>
          <w:color w:val="000000" w:themeColor="text1"/>
          <w:sz w:val="22"/>
          <w:szCs w:val="22"/>
          <w:lang w:eastAsia="en-GB"/>
        </w:rPr>
      </w:pPr>
    </w:p>
    <w:p w14:paraId="404E0149" w14:textId="77777777" w:rsidR="00410347" w:rsidRDefault="00410347" w:rsidP="18594569">
      <w:pPr>
        <w:jc w:val="both"/>
        <w:rPr>
          <w:rFonts w:ascii="Arial" w:hAnsi="Arial" w:cs="Arial"/>
          <w:b/>
          <w:bCs/>
          <w:color w:val="000000" w:themeColor="text1"/>
          <w:sz w:val="22"/>
          <w:szCs w:val="22"/>
          <w:lang w:eastAsia="en-GB"/>
        </w:rPr>
      </w:pPr>
    </w:p>
    <w:p w14:paraId="26F151C8" w14:textId="532E8E6F" w:rsidR="18594569" w:rsidRPr="00553150" w:rsidRDefault="18594569" w:rsidP="18594569">
      <w:pPr>
        <w:jc w:val="both"/>
        <w:rPr>
          <w:rFonts w:ascii="Arial" w:hAnsi="Arial" w:cs="Arial"/>
          <w:b/>
          <w:bCs/>
          <w:color w:val="000000" w:themeColor="text1"/>
          <w:sz w:val="22"/>
          <w:szCs w:val="22"/>
          <w:lang w:eastAsia="en-GB"/>
        </w:rPr>
      </w:pPr>
      <w:r w:rsidRPr="00553150">
        <w:rPr>
          <w:rFonts w:ascii="Arial" w:hAnsi="Arial" w:cs="Arial"/>
          <w:b/>
          <w:bCs/>
          <w:color w:val="000000" w:themeColor="text1"/>
          <w:sz w:val="22"/>
          <w:szCs w:val="22"/>
          <w:lang w:eastAsia="en-GB"/>
        </w:rPr>
        <w:t>NOTES FOR EDITORS:</w:t>
      </w:r>
    </w:p>
    <w:p w14:paraId="37B8C47F" w14:textId="4BF12F4C" w:rsidR="00D0748A" w:rsidRPr="00553150" w:rsidRDefault="0DE431C1" w:rsidP="0DE431C1">
      <w:pPr>
        <w:spacing w:before="120" w:after="240"/>
        <w:jc w:val="both"/>
        <w:rPr>
          <w:rFonts w:ascii="Arial" w:hAnsi="Arial" w:cs="Arial"/>
          <w:color w:val="000000" w:themeColor="text1"/>
          <w:sz w:val="22"/>
          <w:szCs w:val="22"/>
          <w:lang w:eastAsia="en-GB"/>
        </w:rPr>
      </w:pPr>
      <w:r w:rsidRPr="00553150">
        <w:rPr>
          <w:rFonts w:ascii="Arial" w:hAnsi="Arial" w:cs="Arial"/>
          <w:color w:val="000000" w:themeColor="text1"/>
          <w:sz w:val="22"/>
          <w:szCs w:val="22"/>
          <w:lang w:eastAsia="en-GB"/>
        </w:rPr>
        <w:t xml:space="preserve">Groundswell </w:t>
      </w:r>
      <w:r w:rsidR="00C5755C" w:rsidRPr="00553150">
        <w:rPr>
          <w:rFonts w:ascii="Arial" w:hAnsi="Arial" w:cs="Arial"/>
          <w:color w:val="000000" w:themeColor="text1"/>
          <w:sz w:val="22"/>
          <w:szCs w:val="22"/>
          <w:lang w:eastAsia="en-GB"/>
        </w:rPr>
        <w:t xml:space="preserve">is an independent event </w:t>
      </w:r>
      <w:r w:rsidRPr="00553150">
        <w:rPr>
          <w:rFonts w:ascii="Arial" w:hAnsi="Arial" w:cs="Arial"/>
          <w:color w:val="000000" w:themeColor="text1"/>
          <w:sz w:val="22"/>
          <w:szCs w:val="22"/>
          <w:lang w:eastAsia="en-GB"/>
        </w:rPr>
        <w:t xml:space="preserve">created by the Cherry farming family </w:t>
      </w:r>
      <w:r w:rsidR="00C5755C" w:rsidRPr="00553150">
        <w:rPr>
          <w:rFonts w:ascii="Arial" w:hAnsi="Arial" w:cs="Arial"/>
          <w:color w:val="000000" w:themeColor="text1"/>
          <w:sz w:val="22"/>
          <w:szCs w:val="22"/>
          <w:lang w:eastAsia="en-GB"/>
        </w:rPr>
        <w:t>at Weston Park Farms</w:t>
      </w:r>
      <w:r w:rsidRPr="00553150">
        <w:rPr>
          <w:rFonts w:ascii="Arial" w:hAnsi="Arial" w:cs="Arial"/>
          <w:color w:val="000000" w:themeColor="text1"/>
          <w:sz w:val="22"/>
          <w:szCs w:val="22"/>
          <w:lang w:eastAsia="en-GB"/>
        </w:rPr>
        <w:t xml:space="preserve"> in Weston, Hertfordshire, it is now in its </w:t>
      </w:r>
      <w:r w:rsidR="009B3409">
        <w:rPr>
          <w:rFonts w:ascii="Arial" w:hAnsi="Arial" w:cs="Arial"/>
          <w:color w:val="000000" w:themeColor="text1"/>
          <w:sz w:val="22"/>
          <w:szCs w:val="22"/>
          <w:lang w:eastAsia="en-GB"/>
        </w:rPr>
        <w:t>fifth</w:t>
      </w:r>
      <w:r w:rsidRPr="00553150">
        <w:rPr>
          <w:rFonts w:ascii="Arial" w:hAnsi="Arial" w:cs="Arial"/>
          <w:color w:val="000000" w:themeColor="text1"/>
          <w:sz w:val="22"/>
          <w:szCs w:val="22"/>
          <w:lang w:eastAsia="en-GB"/>
        </w:rPr>
        <w:t xml:space="preserve"> year.  </w:t>
      </w:r>
      <w:r w:rsidR="00CD6CD6">
        <w:rPr>
          <w:rFonts w:ascii="Arial" w:hAnsi="Arial" w:cs="Arial"/>
          <w:color w:val="000000" w:themeColor="text1"/>
          <w:sz w:val="22"/>
          <w:szCs w:val="22"/>
          <w:lang w:eastAsia="en-GB"/>
        </w:rPr>
        <w:t>Tickets to Groundswell in 20</w:t>
      </w:r>
      <w:r w:rsidR="00133746">
        <w:rPr>
          <w:rFonts w:ascii="Arial" w:hAnsi="Arial" w:cs="Arial"/>
          <w:color w:val="000000" w:themeColor="text1"/>
          <w:sz w:val="22"/>
          <w:szCs w:val="22"/>
          <w:lang w:eastAsia="en-GB"/>
        </w:rPr>
        <w:t>21</w:t>
      </w:r>
      <w:r w:rsidR="00CD6CD6">
        <w:rPr>
          <w:rFonts w:ascii="Arial" w:hAnsi="Arial" w:cs="Arial"/>
          <w:color w:val="000000" w:themeColor="text1"/>
          <w:sz w:val="22"/>
          <w:szCs w:val="22"/>
          <w:lang w:eastAsia="en-GB"/>
        </w:rPr>
        <w:t xml:space="preserve"> SOLD OUT with </w:t>
      </w:r>
      <w:r w:rsidR="0098194E">
        <w:rPr>
          <w:rFonts w:ascii="Arial" w:hAnsi="Arial" w:cs="Arial"/>
          <w:color w:val="000000" w:themeColor="text1"/>
          <w:sz w:val="22"/>
          <w:szCs w:val="22"/>
          <w:lang w:eastAsia="en-GB"/>
        </w:rPr>
        <w:t xml:space="preserve">over 3,500 </w:t>
      </w:r>
      <w:r w:rsidR="00133746">
        <w:rPr>
          <w:rFonts w:ascii="Arial" w:hAnsi="Arial" w:cs="Arial"/>
          <w:color w:val="000000" w:themeColor="text1"/>
          <w:sz w:val="22"/>
          <w:szCs w:val="22"/>
          <w:lang w:eastAsia="en-GB"/>
        </w:rPr>
        <w:t>visit</w:t>
      </w:r>
      <w:r w:rsidR="0098194E">
        <w:rPr>
          <w:rFonts w:ascii="Arial" w:hAnsi="Arial" w:cs="Arial"/>
          <w:color w:val="000000" w:themeColor="text1"/>
          <w:sz w:val="22"/>
          <w:szCs w:val="22"/>
          <w:lang w:eastAsia="en-GB"/>
        </w:rPr>
        <w:t>ors</w:t>
      </w:r>
      <w:r w:rsidR="00133746">
        <w:rPr>
          <w:rFonts w:ascii="Arial" w:hAnsi="Arial" w:cs="Arial"/>
          <w:color w:val="000000" w:themeColor="text1"/>
          <w:sz w:val="22"/>
          <w:szCs w:val="22"/>
          <w:lang w:eastAsia="en-GB"/>
        </w:rPr>
        <w:t xml:space="preserve"> </w:t>
      </w:r>
      <w:r w:rsidR="0098194E">
        <w:rPr>
          <w:rFonts w:ascii="Arial" w:hAnsi="Arial" w:cs="Arial"/>
          <w:color w:val="000000" w:themeColor="text1"/>
          <w:sz w:val="22"/>
          <w:szCs w:val="22"/>
          <w:lang w:eastAsia="en-GB"/>
        </w:rPr>
        <w:t>over the two days.</w:t>
      </w:r>
      <w:r w:rsidR="0008384F">
        <w:rPr>
          <w:rFonts w:ascii="Arial" w:hAnsi="Arial" w:cs="Arial"/>
          <w:color w:val="000000" w:themeColor="text1"/>
          <w:sz w:val="22"/>
          <w:szCs w:val="22"/>
          <w:lang w:eastAsia="en-GB"/>
        </w:rPr>
        <w:t xml:space="preserve"> </w:t>
      </w:r>
    </w:p>
    <w:p w14:paraId="01FCB825" w14:textId="05957348" w:rsidR="003D7159" w:rsidRPr="001A2415" w:rsidRDefault="003D7159" w:rsidP="003D7159">
      <w:pPr>
        <w:spacing w:before="120" w:after="240"/>
        <w:jc w:val="both"/>
        <w:rPr>
          <w:rFonts w:ascii="Arial" w:hAnsi="Arial" w:cs="Arial"/>
          <w:color w:val="FF0000"/>
          <w:sz w:val="22"/>
          <w:szCs w:val="22"/>
          <w:lang w:eastAsia="en-GB"/>
        </w:rPr>
      </w:pPr>
      <w:r w:rsidRPr="00553150">
        <w:rPr>
          <w:rFonts w:ascii="Arial" w:hAnsi="Arial" w:cs="Arial"/>
          <w:color w:val="000000"/>
          <w:sz w:val="22"/>
          <w:szCs w:val="22"/>
          <w:lang w:eastAsia="en-GB"/>
        </w:rPr>
        <w:t xml:space="preserve">The event location is: Lannock Manor Farm, Weston, Hitchin, Hertfordshire SG4 7EE; it is within a mile of Junction 9 of the A1(M) in North Hertfordshire </w:t>
      </w:r>
      <w:r w:rsidRPr="005E4F9F">
        <w:rPr>
          <w:rFonts w:ascii="Arial" w:hAnsi="Arial" w:cs="Arial"/>
          <w:sz w:val="22"/>
          <w:szCs w:val="22"/>
          <w:lang w:eastAsia="en-GB"/>
        </w:rPr>
        <w:t xml:space="preserve">on </w:t>
      </w:r>
      <w:r w:rsidR="00410347">
        <w:rPr>
          <w:rFonts w:ascii="Arial" w:hAnsi="Arial" w:cs="Arial"/>
          <w:sz w:val="22"/>
          <w:szCs w:val="22"/>
          <w:lang w:eastAsia="en-GB"/>
        </w:rPr>
        <w:t>Wednesday</w:t>
      </w:r>
      <w:r w:rsidR="0095226D" w:rsidRPr="005E4F9F">
        <w:rPr>
          <w:rFonts w:ascii="Arial" w:hAnsi="Arial" w:cs="Arial"/>
          <w:sz w:val="22"/>
          <w:szCs w:val="22"/>
          <w:lang w:eastAsia="en-GB"/>
        </w:rPr>
        <w:t xml:space="preserve"> 23 June and </w:t>
      </w:r>
      <w:r w:rsidR="00410347">
        <w:rPr>
          <w:rFonts w:ascii="Arial" w:hAnsi="Arial" w:cs="Arial"/>
          <w:sz w:val="22"/>
          <w:szCs w:val="22"/>
          <w:lang w:eastAsia="en-GB"/>
        </w:rPr>
        <w:t>Thursday</w:t>
      </w:r>
      <w:r w:rsidR="0095226D" w:rsidRPr="005E4F9F">
        <w:rPr>
          <w:rFonts w:ascii="Arial" w:hAnsi="Arial" w:cs="Arial"/>
          <w:sz w:val="22"/>
          <w:szCs w:val="22"/>
          <w:lang w:eastAsia="en-GB"/>
        </w:rPr>
        <w:t xml:space="preserve"> 24 June 2021</w:t>
      </w:r>
      <w:r w:rsidR="005E4F9F">
        <w:rPr>
          <w:rFonts w:ascii="Arial" w:hAnsi="Arial" w:cs="Arial"/>
          <w:sz w:val="22"/>
          <w:szCs w:val="22"/>
          <w:lang w:eastAsia="en-GB"/>
        </w:rPr>
        <w:t>.</w:t>
      </w:r>
    </w:p>
    <w:p w14:paraId="1D065F05" w14:textId="34005972" w:rsidR="00E4571D" w:rsidRDefault="001A2415" w:rsidP="003D7159">
      <w:pPr>
        <w:rPr>
          <w:rFonts w:ascii="Arial" w:eastAsia="Times New Roman" w:hAnsi="Arial" w:cs="Arial"/>
          <w:sz w:val="22"/>
          <w:szCs w:val="22"/>
          <w:lang w:eastAsia="en-GB"/>
        </w:rPr>
      </w:pPr>
      <w:r w:rsidRPr="0008384F">
        <w:rPr>
          <w:rFonts w:ascii="Arial" w:eastAsia="Times New Roman" w:hAnsi="Arial" w:cs="Arial"/>
          <w:sz w:val="22"/>
          <w:szCs w:val="22"/>
          <w:lang w:eastAsia="en-GB"/>
        </w:rPr>
        <w:t>Groundswell 2022 will be held on</w:t>
      </w:r>
      <w:r w:rsidR="00133746" w:rsidRPr="0008384F">
        <w:rPr>
          <w:rFonts w:ascii="Arial" w:eastAsia="Times New Roman" w:hAnsi="Arial" w:cs="Arial"/>
          <w:sz w:val="22"/>
          <w:szCs w:val="22"/>
          <w:lang w:eastAsia="en-GB"/>
        </w:rPr>
        <w:t xml:space="preserve"> 22</w:t>
      </w:r>
      <w:r w:rsidR="00133746" w:rsidRPr="0008384F">
        <w:rPr>
          <w:rFonts w:ascii="Arial" w:eastAsia="Times New Roman" w:hAnsi="Arial" w:cs="Arial"/>
          <w:sz w:val="22"/>
          <w:szCs w:val="22"/>
          <w:vertAlign w:val="superscript"/>
          <w:lang w:eastAsia="en-GB"/>
        </w:rPr>
        <w:t>nd</w:t>
      </w:r>
      <w:r w:rsidR="00133746" w:rsidRPr="0008384F">
        <w:rPr>
          <w:rFonts w:ascii="Arial" w:eastAsia="Times New Roman" w:hAnsi="Arial" w:cs="Arial"/>
          <w:sz w:val="22"/>
          <w:szCs w:val="22"/>
          <w:lang w:eastAsia="en-GB"/>
        </w:rPr>
        <w:t xml:space="preserve"> and 23</w:t>
      </w:r>
      <w:r w:rsidR="00133746" w:rsidRPr="0008384F">
        <w:rPr>
          <w:rFonts w:ascii="Arial" w:eastAsia="Times New Roman" w:hAnsi="Arial" w:cs="Arial"/>
          <w:sz w:val="22"/>
          <w:szCs w:val="22"/>
          <w:vertAlign w:val="superscript"/>
          <w:lang w:eastAsia="en-GB"/>
        </w:rPr>
        <w:t>rd</w:t>
      </w:r>
      <w:r w:rsidR="00133746" w:rsidRPr="0008384F">
        <w:rPr>
          <w:rFonts w:ascii="Arial" w:eastAsia="Times New Roman" w:hAnsi="Arial" w:cs="Arial"/>
          <w:sz w:val="22"/>
          <w:szCs w:val="22"/>
          <w:lang w:eastAsia="en-GB"/>
        </w:rPr>
        <w:t xml:space="preserve"> June. </w:t>
      </w:r>
    </w:p>
    <w:p w14:paraId="0C74375E" w14:textId="617CD987" w:rsidR="00815719" w:rsidRDefault="00815719" w:rsidP="003D7159">
      <w:pPr>
        <w:rPr>
          <w:rFonts w:ascii="Arial" w:eastAsia="Times New Roman" w:hAnsi="Arial" w:cs="Arial"/>
          <w:sz w:val="22"/>
          <w:szCs w:val="22"/>
          <w:lang w:eastAsia="en-GB"/>
        </w:rPr>
      </w:pPr>
    </w:p>
    <w:p w14:paraId="78C34A78" w14:textId="77777777" w:rsidR="00815719" w:rsidRDefault="00815719" w:rsidP="003D7159">
      <w:pPr>
        <w:rPr>
          <w:rFonts w:ascii="Arial" w:eastAsia="Times New Roman" w:hAnsi="Arial" w:cs="Arial"/>
          <w:sz w:val="22"/>
          <w:szCs w:val="22"/>
          <w:lang w:eastAsia="en-GB"/>
        </w:rPr>
      </w:pPr>
    </w:p>
    <w:p w14:paraId="416F6669" w14:textId="13B6A225" w:rsidR="00815719" w:rsidRPr="00815719" w:rsidRDefault="00815719" w:rsidP="003D7159">
      <w:pPr>
        <w:rPr>
          <w:rFonts w:ascii="Arial" w:eastAsia="Times New Roman" w:hAnsi="Arial" w:cs="Arial"/>
          <w:b/>
          <w:bCs/>
          <w:sz w:val="22"/>
          <w:szCs w:val="22"/>
          <w:lang w:eastAsia="en-GB"/>
        </w:rPr>
      </w:pPr>
      <w:r w:rsidRPr="00815719">
        <w:rPr>
          <w:rFonts w:ascii="Arial" w:eastAsia="Times New Roman" w:hAnsi="Arial" w:cs="Arial"/>
          <w:b/>
          <w:bCs/>
          <w:sz w:val="22"/>
          <w:szCs w:val="22"/>
          <w:lang w:eastAsia="en-GB"/>
        </w:rPr>
        <w:t>IMAGES:</w:t>
      </w:r>
    </w:p>
    <w:p w14:paraId="53EFA1F3" w14:textId="77777777" w:rsidR="00815719" w:rsidRDefault="00815719" w:rsidP="003D7159">
      <w:pPr>
        <w:rPr>
          <w:rFonts w:ascii="Arial" w:eastAsia="Times New Roman" w:hAnsi="Arial" w:cs="Arial"/>
          <w:sz w:val="22"/>
          <w:szCs w:val="22"/>
          <w:lang w:eastAsia="en-GB"/>
        </w:rPr>
      </w:pPr>
    </w:p>
    <w:p w14:paraId="0DB1FBB8" w14:textId="03379A06" w:rsidR="00815719" w:rsidRDefault="00815719" w:rsidP="003D7159">
      <w:pPr>
        <w:rPr>
          <w:rFonts w:ascii="Arial" w:eastAsia="Times New Roman" w:hAnsi="Arial" w:cs="Arial"/>
          <w:sz w:val="22"/>
          <w:szCs w:val="22"/>
          <w:lang w:eastAsia="en-GB"/>
        </w:rPr>
      </w:pPr>
      <w:r>
        <w:rPr>
          <w:rFonts w:ascii="Arial" w:eastAsia="Times New Roman" w:hAnsi="Arial" w:cs="Arial"/>
          <w:sz w:val="22"/>
          <w:szCs w:val="22"/>
          <w:lang w:eastAsia="en-GB"/>
        </w:rPr>
        <w:t xml:space="preserve">For the full collection of images that accompany this release, please click </w:t>
      </w:r>
      <w:hyperlink r:id="rId15" w:history="1">
        <w:r w:rsidRPr="00815719">
          <w:rPr>
            <w:rStyle w:val="Hyperlink"/>
            <w:rFonts w:ascii="Arial" w:eastAsia="Times New Roman" w:hAnsi="Arial" w:cs="Arial"/>
            <w:sz w:val="22"/>
            <w:szCs w:val="22"/>
            <w:lang w:eastAsia="en-GB"/>
          </w:rPr>
          <w:t>here</w:t>
        </w:r>
      </w:hyperlink>
      <w:r>
        <w:rPr>
          <w:rFonts w:ascii="Arial" w:eastAsia="Times New Roman" w:hAnsi="Arial" w:cs="Arial"/>
          <w:sz w:val="22"/>
          <w:szCs w:val="22"/>
          <w:lang w:eastAsia="en-GB"/>
        </w:rPr>
        <w:t>:</w:t>
      </w:r>
    </w:p>
    <w:p w14:paraId="071C9626" w14:textId="603275A4" w:rsidR="008B3251" w:rsidRPr="0008384F" w:rsidRDefault="00502470" w:rsidP="00502470">
      <w:pPr>
        <w:jc w:val="center"/>
        <w:rPr>
          <w:rFonts w:ascii="Arial" w:eastAsia="Times New Roman" w:hAnsi="Arial" w:cs="Arial"/>
          <w:sz w:val="22"/>
          <w:szCs w:val="22"/>
          <w:lang w:eastAsia="en-GB"/>
        </w:rPr>
      </w:pPr>
      <w:r>
        <w:rPr>
          <w:noProof/>
          <w:sz w:val="18"/>
        </w:rPr>
        <w:drawing>
          <wp:inline distT="0" distB="0" distL="0" distR="0" wp14:anchorId="0AD81097" wp14:editId="283B6F67">
            <wp:extent cx="2981008" cy="1988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657" cy="1992533"/>
                    </a:xfrm>
                    <a:prstGeom prst="rect">
                      <a:avLst/>
                    </a:prstGeom>
                    <a:noFill/>
                    <a:ln>
                      <a:noFill/>
                    </a:ln>
                  </pic:spPr>
                </pic:pic>
              </a:graphicData>
            </a:graphic>
          </wp:inline>
        </w:drawing>
      </w:r>
    </w:p>
    <w:p w14:paraId="2EA61D8F" w14:textId="176F5C47" w:rsidR="0DE431C1" w:rsidRDefault="0DE431C1" w:rsidP="0DE431C1">
      <w:pPr>
        <w:rPr>
          <w:sz w:val="18"/>
        </w:rPr>
      </w:pPr>
    </w:p>
    <w:p w14:paraId="74E71347" w14:textId="5FDB7BEF" w:rsidR="008B3251" w:rsidRDefault="008B3251" w:rsidP="0DE431C1">
      <w:pPr>
        <w:rPr>
          <w:sz w:val="18"/>
        </w:rPr>
      </w:pPr>
    </w:p>
    <w:p w14:paraId="022E6475" w14:textId="5994305E" w:rsidR="008B3251" w:rsidRDefault="008B3251" w:rsidP="0DE431C1">
      <w:pPr>
        <w:rPr>
          <w:sz w:val="18"/>
        </w:rPr>
      </w:pPr>
      <w:r>
        <w:rPr>
          <w:sz w:val="18"/>
        </w:rPr>
        <w:t xml:space="preserve"> </w:t>
      </w:r>
    </w:p>
    <w:p w14:paraId="6B0FF654" w14:textId="4D3DF4D2" w:rsidR="00815719" w:rsidRPr="00553150" w:rsidRDefault="00815719" w:rsidP="0DE431C1">
      <w:pPr>
        <w:rPr>
          <w:sz w:val="18"/>
        </w:rPr>
      </w:pPr>
    </w:p>
    <w:p w14:paraId="7C5AA474" w14:textId="0A4A6ADE" w:rsidR="0DE431C1" w:rsidRDefault="0DE431C1" w:rsidP="0DE431C1">
      <w:pPr>
        <w:jc w:val="center"/>
      </w:pPr>
    </w:p>
    <w:p w14:paraId="22F973A7" w14:textId="334325A1" w:rsidR="002D652D" w:rsidRDefault="002D652D"/>
    <w:p w14:paraId="4CC14453" w14:textId="32076A0E" w:rsidR="002D652D" w:rsidRDefault="002D652D"/>
    <w:p w14:paraId="1214E38D" w14:textId="77777777" w:rsidR="00F41921" w:rsidRDefault="00F41921"/>
    <w:p w14:paraId="100D691A" w14:textId="617C6962" w:rsidR="003D7159" w:rsidRDefault="003D7159">
      <w:pPr>
        <w:rPr>
          <w:noProof/>
        </w:rPr>
      </w:pPr>
    </w:p>
    <w:p w14:paraId="26117273" w14:textId="70ED006B" w:rsidR="00020774" w:rsidRPr="00020774" w:rsidRDefault="00020774" w:rsidP="00020774"/>
    <w:p w14:paraId="4F360D0B" w14:textId="7CE3CDAF" w:rsidR="00020774" w:rsidRDefault="00020774" w:rsidP="00020774">
      <w:pPr>
        <w:tabs>
          <w:tab w:val="left" w:pos="3045"/>
        </w:tabs>
        <w:rPr>
          <w:noProof/>
        </w:rPr>
      </w:pPr>
      <w:r>
        <w:tab/>
      </w:r>
    </w:p>
    <w:p w14:paraId="3A5379F5" w14:textId="7FDF42E1" w:rsidR="00020774" w:rsidRPr="00020774" w:rsidRDefault="00020774" w:rsidP="00020774"/>
    <w:p w14:paraId="3315B3E4" w14:textId="62A2F8EF" w:rsidR="00020774" w:rsidRDefault="00020774" w:rsidP="00020774">
      <w:pPr>
        <w:rPr>
          <w:noProof/>
        </w:rPr>
      </w:pPr>
    </w:p>
    <w:p w14:paraId="2134D120" w14:textId="4A56A0CB" w:rsidR="00020774" w:rsidRDefault="00020774" w:rsidP="00020774">
      <w:pPr>
        <w:tabs>
          <w:tab w:val="left" w:pos="2340"/>
        </w:tabs>
        <w:rPr>
          <w:noProof/>
        </w:rPr>
      </w:pPr>
      <w:r>
        <w:tab/>
      </w:r>
    </w:p>
    <w:p w14:paraId="442CA422" w14:textId="1F43AE78" w:rsidR="00020774" w:rsidRPr="00020774" w:rsidRDefault="00020774" w:rsidP="00020774"/>
    <w:p w14:paraId="0288E8E5" w14:textId="595B4E9D" w:rsidR="00020774" w:rsidRPr="00020774" w:rsidRDefault="00020774" w:rsidP="00020774"/>
    <w:p w14:paraId="1EE3CA6F" w14:textId="23D9D64C" w:rsidR="00020774" w:rsidRPr="00020774" w:rsidRDefault="00020774" w:rsidP="00020774"/>
    <w:p w14:paraId="76FEF081" w14:textId="2D5D8F55" w:rsidR="00020774" w:rsidRDefault="00020774" w:rsidP="00020774">
      <w:pPr>
        <w:rPr>
          <w:noProof/>
        </w:rPr>
      </w:pPr>
    </w:p>
    <w:p w14:paraId="79507D20" w14:textId="78636D13" w:rsidR="00020774" w:rsidRDefault="00020774" w:rsidP="00020774">
      <w:pPr>
        <w:tabs>
          <w:tab w:val="left" w:pos="2970"/>
        </w:tabs>
      </w:pPr>
      <w:r>
        <w:tab/>
      </w:r>
    </w:p>
    <w:p w14:paraId="77642814" w14:textId="195C703C" w:rsidR="00081DF3" w:rsidRPr="00020774" w:rsidRDefault="00081DF3" w:rsidP="00020774">
      <w:pPr>
        <w:tabs>
          <w:tab w:val="left" w:pos="2970"/>
        </w:tabs>
      </w:pPr>
    </w:p>
    <w:sectPr w:rsidR="00081DF3" w:rsidRPr="00020774" w:rsidSect="008C467C">
      <w:headerReference w:type="default" r:id="rId17"/>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1198F" w14:textId="77777777" w:rsidR="00D63EE6" w:rsidRDefault="00D63EE6" w:rsidP="005820FF">
      <w:r>
        <w:separator/>
      </w:r>
    </w:p>
  </w:endnote>
  <w:endnote w:type="continuationSeparator" w:id="0">
    <w:p w14:paraId="3621E998" w14:textId="77777777" w:rsidR="00D63EE6" w:rsidRDefault="00D63EE6" w:rsidP="005820FF">
      <w:r>
        <w:continuationSeparator/>
      </w:r>
    </w:p>
  </w:endnote>
  <w:endnote w:type="continuationNotice" w:id="1">
    <w:p w14:paraId="218B7F20" w14:textId="77777777" w:rsidR="00D63EE6" w:rsidRDefault="00D63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DBF66" w14:textId="77777777" w:rsidR="00D63EE6" w:rsidRDefault="00D63EE6" w:rsidP="005820FF">
      <w:r>
        <w:separator/>
      </w:r>
    </w:p>
  </w:footnote>
  <w:footnote w:type="continuationSeparator" w:id="0">
    <w:p w14:paraId="649CB307" w14:textId="77777777" w:rsidR="00D63EE6" w:rsidRDefault="00D63EE6" w:rsidP="005820FF">
      <w:r>
        <w:continuationSeparator/>
      </w:r>
    </w:p>
  </w:footnote>
  <w:footnote w:type="continuationNotice" w:id="1">
    <w:p w14:paraId="40864035" w14:textId="77777777" w:rsidR="00D63EE6" w:rsidRDefault="00D63E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7FE" w14:textId="605900DB" w:rsidR="006843C1" w:rsidRDefault="006843C1" w:rsidP="005820FF">
    <w:pPr>
      <w:pStyle w:val="Header"/>
      <w:jc w:val="center"/>
    </w:pPr>
    <w:r>
      <w:rPr>
        <w:noProof/>
        <w:lang w:val="en-US"/>
      </w:rPr>
      <w:drawing>
        <wp:anchor distT="0" distB="0" distL="114300" distR="114300" simplePos="0" relativeHeight="251658240" behindDoc="0" locked="0" layoutInCell="1" allowOverlap="1" wp14:anchorId="5182AA46" wp14:editId="5B22EC79">
          <wp:simplePos x="0" y="0"/>
          <wp:positionH relativeFrom="margin">
            <wp:align>center</wp:align>
          </wp:positionH>
          <wp:positionV relativeFrom="paragraph">
            <wp:posOffset>-238125</wp:posOffset>
          </wp:positionV>
          <wp:extent cx="913765" cy="717550"/>
          <wp:effectExtent l="0" t="0" r="635" b="6350"/>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3765" cy="717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A0723"/>
    <w:multiLevelType w:val="hybridMultilevel"/>
    <w:tmpl w:val="74FC7D9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zKyMDc2NTAwMTFT0lEKTi0uzszPAykwrAUAh9nuNywAAAA="/>
  </w:docVars>
  <w:rsids>
    <w:rsidRoot w:val="003D7159"/>
    <w:rsid w:val="00020774"/>
    <w:rsid w:val="00024DE4"/>
    <w:rsid w:val="000368B1"/>
    <w:rsid w:val="00043932"/>
    <w:rsid w:val="00047017"/>
    <w:rsid w:val="000564C4"/>
    <w:rsid w:val="00061BC2"/>
    <w:rsid w:val="0007680B"/>
    <w:rsid w:val="00080C77"/>
    <w:rsid w:val="0008157F"/>
    <w:rsid w:val="00081DF3"/>
    <w:rsid w:val="0008384F"/>
    <w:rsid w:val="000863FD"/>
    <w:rsid w:val="000935EB"/>
    <w:rsid w:val="00095AD2"/>
    <w:rsid w:val="000B1ED5"/>
    <w:rsid w:val="000B3D64"/>
    <w:rsid w:val="000E64F0"/>
    <w:rsid w:val="000F42E7"/>
    <w:rsid w:val="000F66A0"/>
    <w:rsid w:val="00113A1C"/>
    <w:rsid w:val="0011677A"/>
    <w:rsid w:val="00122F72"/>
    <w:rsid w:val="00133746"/>
    <w:rsid w:val="00140693"/>
    <w:rsid w:val="00146EF9"/>
    <w:rsid w:val="00157E4B"/>
    <w:rsid w:val="00160228"/>
    <w:rsid w:val="0016470A"/>
    <w:rsid w:val="0016604F"/>
    <w:rsid w:val="00187BDE"/>
    <w:rsid w:val="001A2415"/>
    <w:rsid w:val="001A2859"/>
    <w:rsid w:val="001B5549"/>
    <w:rsid w:val="001C1FA8"/>
    <w:rsid w:val="001D5060"/>
    <w:rsid w:val="001F44D3"/>
    <w:rsid w:val="001F7945"/>
    <w:rsid w:val="0020412A"/>
    <w:rsid w:val="00220FCA"/>
    <w:rsid w:val="00221CC6"/>
    <w:rsid w:val="00245584"/>
    <w:rsid w:val="002577AA"/>
    <w:rsid w:val="002619D6"/>
    <w:rsid w:val="002750FB"/>
    <w:rsid w:val="0027652E"/>
    <w:rsid w:val="002863AC"/>
    <w:rsid w:val="0029458A"/>
    <w:rsid w:val="00297148"/>
    <w:rsid w:val="00297C99"/>
    <w:rsid w:val="002A6C52"/>
    <w:rsid w:val="002D652D"/>
    <w:rsid w:val="002E1E24"/>
    <w:rsid w:val="003056A1"/>
    <w:rsid w:val="00310B82"/>
    <w:rsid w:val="00323679"/>
    <w:rsid w:val="003322C0"/>
    <w:rsid w:val="00334483"/>
    <w:rsid w:val="003448A4"/>
    <w:rsid w:val="0034550B"/>
    <w:rsid w:val="003701A0"/>
    <w:rsid w:val="003722B1"/>
    <w:rsid w:val="0037263D"/>
    <w:rsid w:val="003729CC"/>
    <w:rsid w:val="00380108"/>
    <w:rsid w:val="00387F11"/>
    <w:rsid w:val="00390A65"/>
    <w:rsid w:val="0039318A"/>
    <w:rsid w:val="003A2840"/>
    <w:rsid w:val="003A65DD"/>
    <w:rsid w:val="003D7159"/>
    <w:rsid w:val="003E6BF2"/>
    <w:rsid w:val="004041E7"/>
    <w:rsid w:val="00410347"/>
    <w:rsid w:val="0041653D"/>
    <w:rsid w:val="004206CE"/>
    <w:rsid w:val="00421FBA"/>
    <w:rsid w:val="00424350"/>
    <w:rsid w:val="00424A6B"/>
    <w:rsid w:val="00443649"/>
    <w:rsid w:val="00444F66"/>
    <w:rsid w:val="00446BBF"/>
    <w:rsid w:val="00455051"/>
    <w:rsid w:val="00455644"/>
    <w:rsid w:val="004631E7"/>
    <w:rsid w:val="00465990"/>
    <w:rsid w:val="0047377E"/>
    <w:rsid w:val="004832AC"/>
    <w:rsid w:val="00497270"/>
    <w:rsid w:val="004B5453"/>
    <w:rsid w:val="004C1311"/>
    <w:rsid w:val="004C5926"/>
    <w:rsid w:val="004D1FA9"/>
    <w:rsid w:val="004E2EAA"/>
    <w:rsid w:val="004F5A61"/>
    <w:rsid w:val="004F6927"/>
    <w:rsid w:val="004F7FEC"/>
    <w:rsid w:val="00502470"/>
    <w:rsid w:val="00505574"/>
    <w:rsid w:val="00521021"/>
    <w:rsid w:val="00521724"/>
    <w:rsid w:val="00523198"/>
    <w:rsid w:val="00523AE9"/>
    <w:rsid w:val="0052570E"/>
    <w:rsid w:val="00553150"/>
    <w:rsid w:val="00563182"/>
    <w:rsid w:val="005820FF"/>
    <w:rsid w:val="00583CE5"/>
    <w:rsid w:val="00585033"/>
    <w:rsid w:val="005A190F"/>
    <w:rsid w:val="005B3B53"/>
    <w:rsid w:val="005C5C36"/>
    <w:rsid w:val="005D6CAC"/>
    <w:rsid w:val="005E39E8"/>
    <w:rsid w:val="005E4F9F"/>
    <w:rsid w:val="005F0865"/>
    <w:rsid w:val="005F1105"/>
    <w:rsid w:val="00612936"/>
    <w:rsid w:val="00613A99"/>
    <w:rsid w:val="006265F9"/>
    <w:rsid w:val="00635FB4"/>
    <w:rsid w:val="00644524"/>
    <w:rsid w:val="00652CCD"/>
    <w:rsid w:val="00670068"/>
    <w:rsid w:val="00682645"/>
    <w:rsid w:val="006843C1"/>
    <w:rsid w:val="0068507F"/>
    <w:rsid w:val="00693F01"/>
    <w:rsid w:val="006A3BEE"/>
    <w:rsid w:val="006B2179"/>
    <w:rsid w:val="006C0EDE"/>
    <w:rsid w:val="006C7A8B"/>
    <w:rsid w:val="00711AC7"/>
    <w:rsid w:val="0072035A"/>
    <w:rsid w:val="007256FB"/>
    <w:rsid w:val="007258DF"/>
    <w:rsid w:val="00742941"/>
    <w:rsid w:val="00746902"/>
    <w:rsid w:val="007503D8"/>
    <w:rsid w:val="00750CF9"/>
    <w:rsid w:val="007569A2"/>
    <w:rsid w:val="0079137E"/>
    <w:rsid w:val="00794389"/>
    <w:rsid w:val="007B0063"/>
    <w:rsid w:val="007D5B89"/>
    <w:rsid w:val="007E589D"/>
    <w:rsid w:val="007F4E74"/>
    <w:rsid w:val="00815200"/>
    <w:rsid w:val="00815719"/>
    <w:rsid w:val="00822F93"/>
    <w:rsid w:val="008459D2"/>
    <w:rsid w:val="00852C56"/>
    <w:rsid w:val="008930BC"/>
    <w:rsid w:val="008B0FBC"/>
    <w:rsid w:val="008B3251"/>
    <w:rsid w:val="008B6426"/>
    <w:rsid w:val="008C36F5"/>
    <w:rsid w:val="008C467C"/>
    <w:rsid w:val="008F27FF"/>
    <w:rsid w:val="008F3EC5"/>
    <w:rsid w:val="008F49F8"/>
    <w:rsid w:val="008F5CDD"/>
    <w:rsid w:val="00901A88"/>
    <w:rsid w:val="00923346"/>
    <w:rsid w:val="00947D68"/>
    <w:rsid w:val="00951B29"/>
    <w:rsid w:val="0095226D"/>
    <w:rsid w:val="00960070"/>
    <w:rsid w:val="00972014"/>
    <w:rsid w:val="00975816"/>
    <w:rsid w:val="00975ABA"/>
    <w:rsid w:val="0098194E"/>
    <w:rsid w:val="00990139"/>
    <w:rsid w:val="00995A28"/>
    <w:rsid w:val="0099781D"/>
    <w:rsid w:val="009B3409"/>
    <w:rsid w:val="009C2876"/>
    <w:rsid w:val="009C5D41"/>
    <w:rsid w:val="009D51A5"/>
    <w:rsid w:val="009D605D"/>
    <w:rsid w:val="009E615F"/>
    <w:rsid w:val="009F6FF9"/>
    <w:rsid w:val="00A12F87"/>
    <w:rsid w:val="00A22C7B"/>
    <w:rsid w:val="00A35672"/>
    <w:rsid w:val="00A665A1"/>
    <w:rsid w:val="00A728F8"/>
    <w:rsid w:val="00A73533"/>
    <w:rsid w:val="00A75080"/>
    <w:rsid w:val="00A76565"/>
    <w:rsid w:val="00AA0FF7"/>
    <w:rsid w:val="00AA17D6"/>
    <w:rsid w:val="00AA4D49"/>
    <w:rsid w:val="00AD481A"/>
    <w:rsid w:val="00AE035B"/>
    <w:rsid w:val="00B17CF3"/>
    <w:rsid w:val="00B21B06"/>
    <w:rsid w:val="00B23D36"/>
    <w:rsid w:val="00B2587C"/>
    <w:rsid w:val="00B26D37"/>
    <w:rsid w:val="00B32F1A"/>
    <w:rsid w:val="00B34870"/>
    <w:rsid w:val="00B409A3"/>
    <w:rsid w:val="00B613DC"/>
    <w:rsid w:val="00B644A3"/>
    <w:rsid w:val="00B743E2"/>
    <w:rsid w:val="00B765AA"/>
    <w:rsid w:val="00BA30E7"/>
    <w:rsid w:val="00BA7FDF"/>
    <w:rsid w:val="00BB39DE"/>
    <w:rsid w:val="00BC1415"/>
    <w:rsid w:val="00BD3D06"/>
    <w:rsid w:val="00BD4ED8"/>
    <w:rsid w:val="00BE1859"/>
    <w:rsid w:val="00BF3774"/>
    <w:rsid w:val="00C00FA0"/>
    <w:rsid w:val="00C30619"/>
    <w:rsid w:val="00C465FB"/>
    <w:rsid w:val="00C46CB0"/>
    <w:rsid w:val="00C5755C"/>
    <w:rsid w:val="00C62D6F"/>
    <w:rsid w:val="00C663C0"/>
    <w:rsid w:val="00C701CF"/>
    <w:rsid w:val="00C73C44"/>
    <w:rsid w:val="00C7508B"/>
    <w:rsid w:val="00C95652"/>
    <w:rsid w:val="00CA2BC8"/>
    <w:rsid w:val="00CB3033"/>
    <w:rsid w:val="00CD22AF"/>
    <w:rsid w:val="00CD6CD6"/>
    <w:rsid w:val="00CE4C31"/>
    <w:rsid w:val="00D0748A"/>
    <w:rsid w:val="00D10A4E"/>
    <w:rsid w:val="00D15E07"/>
    <w:rsid w:val="00D20231"/>
    <w:rsid w:val="00D2754D"/>
    <w:rsid w:val="00D46F3A"/>
    <w:rsid w:val="00D63EE6"/>
    <w:rsid w:val="00D654D6"/>
    <w:rsid w:val="00D66F27"/>
    <w:rsid w:val="00D67B44"/>
    <w:rsid w:val="00D74257"/>
    <w:rsid w:val="00D76B31"/>
    <w:rsid w:val="00D86CED"/>
    <w:rsid w:val="00DB5500"/>
    <w:rsid w:val="00DC17A5"/>
    <w:rsid w:val="00DD7749"/>
    <w:rsid w:val="00DE2CEA"/>
    <w:rsid w:val="00DF10C9"/>
    <w:rsid w:val="00E1015B"/>
    <w:rsid w:val="00E14969"/>
    <w:rsid w:val="00E159D1"/>
    <w:rsid w:val="00E174E0"/>
    <w:rsid w:val="00E21ABC"/>
    <w:rsid w:val="00E4571D"/>
    <w:rsid w:val="00E60730"/>
    <w:rsid w:val="00EC1165"/>
    <w:rsid w:val="00EC5C6F"/>
    <w:rsid w:val="00ED59B7"/>
    <w:rsid w:val="00F11C83"/>
    <w:rsid w:val="00F1238A"/>
    <w:rsid w:val="00F21898"/>
    <w:rsid w:val="00F41921"/>
    <w:rsid w:val="00F47980"/>
    <w:rsid w:val="00F554E2"/>
    <w:rsid w:val="00F7360F"/>
    <w:rsid w:val="00F8154D"/>
    <w:rsid w:val="00F82811"/>
    <w:rsid w:val="00F90E24"/>
    <w:rsid w:val="00F94950"/>
    <w:rsid w:val="00FB26F4"/>
    <w:rsid w:val="00FC119A"/>
    <w:rsid w:val="00FC3C85"/>
    <w:rsid w:val="00FF5FF8"/>
    <w:rsid w:val="00FF69C2"/>
    <w:rsid w:val="04BA140D"/>
    <w:rsid w:val="0D4AA38E"/>
    <w:rsid w:val="0DE431C1"/>
    <w:rsid w:val="1769A517"/>
    <w:rsid w:val="18594569"/>
    <w:rsid w:val="1AB9CC32"/>
    <w:rsid w:val="218C2B0D"/>
    <w:rsid w:val="23A466A3"/>
    <w:rsid w:val="2A096821"/>
    <w:rsid w:val="2D12A5B3"/>
    <w:rsid w:val="32AAC744"/>
    <w:rsid w:val="34DCCABF"/>
    <w:rsid w:val="3560FCE1"/>
    <w:rsid w:val="3905534E"/>
    <w:rsid w:val="391AADEE"/>
    <w:rsid w:val="3DEDA006"/>
    <w:rsid w:val="43D4F246"/>
    <w:rsid w:val="45CAADF9"/>
    <w:rsid w:val="46BE70EC"/>
    <w:rsid w:val="49024EBB"/>
    <w:rsid w:val="504C2AD5"/>
    <w:rsid w:val="535854AB"/>
    <w:rsid w:val="551F9BF8"/>
    <w:rsid w:val="59F30D1B"/>
    <w:rsid w:val="5B8EDD7C"/>
    <w:rsid w:val="61565108"/>
    <w:rsid w:val="63A1DCE7"/>
    <w:rsid w:val="6506B1CF"/>
    <w:rsid w:val="6709FA0A"/>
    <w:rsid w:val="6BACEECC"/>
    <w:rsid w:val="6D2E77D3"/>
    <w:rsid w:val="712FE8C5"/>
    <w:rsid w:val="78C54FAF"/>
    <w:rsid w:val="78DAB5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56716D"/>
  <w14:defaultImageDpi w14:val="32767"/>
  <w15:docId w15:val="{24F1D30B-6C5F-473E-8898-FACE4B02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7159"/>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3D7159"/>
    <w:rPr>
      <w:color w:val="0000FF"/>
      <w:u w:val="single"/>
    </w:rPr>
  </w:style>
  <w:style w:type="paragraph" w:styleId="ListParagraph">
    <w:name w:val="List Paragraph"/>
    <w:basedOn w:val="Normal"/>
    <w:uiPriority w:val="34"/>
    <w:qFormat/>
    <w:rsid w:val="0072035A"/>
    <w:pPr>
      <w:ind w:left="720"/>
      <w:contextualSpacing/>
    </w:pPr>
  </w:style>
  <w:style w:type="paragraph" w:styleId="Header">
    <w:name w:val="header"/>
    <w:basedOn w:val="Normal"/>
    <w:link w:val="HeaderChar"/>
    <w:uiPriority w:val="99"/>
    <w:unhideWhenUsed/>
    <w:rsid w:val="005820FF"/>
    <w:pPr>
      <w:tabs>
        <w:tab w:val="center" w:pos="4513"/>
        <w:tab w:val="right" w:pos="9026"/>
      </w:tabs>
    </w:pPr>
  </w:style>
  <w:style w:type="character" w:customStyle="1" w:styleId="HeaderChar">
    <w:name w:val="Header Char"/>
    <w:basedOn w:val="DefaultParagraphFont"/>
    <w:link w:val="Header"/>
    <w:uiPriority w:val="99"/>
    <w:rsid w:val="005820FF"/>
  </w:style>
  <w:style w:type="paragraph" w:styleId="Footer">
    <w:name w:val="footer"/>
    <w:basedOn w:val="Normal"/>
    <w:link w:val="FooterChar"/>
    <w:uiPriority w:val="99"/>
    <w:unhideWhenUsed/>
    <w:rsid w:val="005820FF"/>
    <w:pPr>
      <w:tabs>
        <w:tab w:val="center" w:pos="4513"/>
        <w:tab w:val="right" w:pos="9026"/>
      </w:tabs>
    </w:pPr>
  </w:style>
  <w:style w:type="character" w:customStyle="1" w:styleId="FooterChar">
    <w:name w:val="Footer Char"/>
    <w:basedOn w:val="DefaultParagraphFont"/>
    <w:link w:val="Footer"/>
    <w:uiPriority w:val="99"/>
    <w:rsid w:val="005820FF"/>
  </w:style>
  <w:style w:type="character" w:customStyle="1" w:styleId="UnresolvedMention1">
    <w:name w:val="Unresolved Mention1"/>
    <w:basedOn w:val="DefaultParagraphFont"/>
    <w:uiPriority w:val="99"/>
    <w:rsid w:val="006C0EDE"/>
    <w:rPr>
      <w:color w:val="808080"/>
      <w:shd w:val="clear" w:color="auto" w:fill="E6E6E6"/>
    </w:rPr>
  </w:style>
  <w:style w:type="paragraph" w:styleId="BalloonText">
    <w:name w:val="Balloon Text"/>
    <w:basedOn w:val="Normal"/>
    <w:link w:val="BalloonTextChar"/>
    <w:uiPriority w:val="99"/>
    <w:semiHidden/>
    <w:unhideWhenUsed/>
    <w:rsid w:val="00483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2AC"/>
    <w:rPr>
      <w:rFonts w:ascii="Segoe UI" w:hAnsi="Segoe UI" w:cs="Segoe UI"/>
      <w:sz w:val="18"/>
      <w:szCs w:val="18"/>
    </w:rPr>
  </w:style>
  <w:style w:type="character" w:styleId="CommentReference">
    <w:name w:val="annotation reference"/>
    <w:basedOn w:val="DefaultParagraphFont"/>
    <w:uiPriority w:val="99"/>
    <w:semiHidden/>
    <w:unhideWhenUsed/>
    <w:rsid w:val="008F49F8"/>
    <w:rPr>
      <w:sz w:val="16"/>
      <w:szCs w:val="16"/>
    </w:rPr>
  </w:style>
  <w:style w:type="paragraph" w:styleId="CommentText">
    <w:name w:val="annotation text"/>
    <w:basedOn w:val="Normal"/>
    <w:link w:val="CommentTextChar"/>
    <w:uiPriority w:val="99"/>
    <w:semiHidden/>
    <w:unhideWhenUsed/>
    <w:rsid w:val="008F49F8"/>
    <w:rPr>
      <w:sz w:val="20"/>
      <w:szCs w:val="20"/>
    </w:rPr>
  </w:style>
  <w:style w:type="character" w:customStyle="1" w:styleId="CommentTextChar">
    <w:name w:val="Comment Text Char"/>
    <w:basedOn w:val="DefaultParagraphFont"/>
    <w:link w:val="CommentText"/>
    <w:uiPriority w:val="99"/>
    <w:semiHidden/>
    <w:rsid w:val="008F49F8"/>
    <w:rPr>
      <w:sz w:val="20"/>
      <w:szCs w:val="20"/>
    </w:rPr>
  </w:style>
  <w:style w:type="paragraph" w:styleId="CommentSubject">
    <w:name w:val="annotation subject"/>
    <w:basedOn w:val="CommentText"/>
    <w:next w:val="CommentText"/>
    <w:link w:val="CommentSubjectChar"/>
    <w:uiPriority w:val="99"/>
    <w:semiHidden/>
    <w:unhideWhenUsed/>
    <w:rsid w:val="008F49F8"/>
    <w:rPr>
      <w:b/>
      <w:bCs/>
    </w:rPr>
  </w:style>
  <w:style w:type="character" w:customStyle="1" w:styleId="CommentSubjectChar">
    <w:name w:val="Comment Subject Char"/>
    <w:basedOn w:val="CommentTextChar"/>
    <w:link w:val="CommentSubject"/>
    <w:uiPriority w:val="99"/>
    <w:semiHidden/>
    <w:rsid w:val="008F49F8"/>
    <w:rPr>
      <w:b/>
      <w:bCs/>
      <w:sz w:val="20"/>
      <w:szCs w:val="20"/>
    </w:rPr>
  </w:style>
  <w:style w:type="character" w:styleId="UnresolvedMention">
    <w:name w:val="Unresolved Mention"/>
    <w:basedOn w:val="DefaultParagraphFont"/>
    <w:uiPriority w:val="99"/>
    <w:semiHidden/>
    <w:unhideWhenUsed/>
    <w:rsid w:val="00410347"/>
    <w:rPr>
      <w:color w:val="605E5C"/>
      <w:shd w:val="clear" w:color="auto" w:fill="E1DFDD"/>
    </w:rPr>
  </w:style>
  <w:style w:type="character" w:styleId="FollowedHyperlink">
    <w:name w:val="FollowedHyperlink"/>
    <w:basedOn w:val="DefaultParagraphFont"/>
    <w:uiPriority w:val="99"/>
    <w:semiHidden/>
    <w:unhideWhenUsed/>
    <w:rsid w:val="008157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11939">
      <w:bodyDiv w:val="1"/>
      <w:marLeft w:val="0"/>
      <w:marRight w:val="0"/>
      <w:marTop w:val="0"/>
      <w:marBottom w:val="0"/>
      <w:divBdr>
        <w:top w:val="none" w:sz="0" w:space="0" w:color="auto"/>
        <w:left w:val="none" w:sz="0" w:space="0" w:color="auto"/>
        <w:bottom w:val="none" w:sz="0" w:space="0" w:color="auto"/>
        <w:right w:val="none" w:sz="0" w:space="0" w:color="auto"/>
      </w:divBdr>
    </w:div>
    <w:div w:id="1231383474">
      <w:bodyDiv w:val="1"/>
      <w:marLeft w:val="0"/>
      <w:marRight w:val="0"/>
      <w:marTop w:val="0"/>
      <w:marBottom w:val="0"/>
      <w:divBdr>
        <w:top w:val="none" w:sz="0" w:space="0" w:color="auto"/>
        <w:left w:val="none" w:sz="0" w:space="0" w:color="auto"/>
        <w:bottom w:val="none" w:sz="0" w:space="0" w:color="auto"/>
        <w:right w:val="none" w:sz="0" w:space="0" w:color="auto"/>
      </w:divBdr>
    </w:div>
    <w:div w:id="1656228432">
      <w:bodyDiv w:val="1"/>
      <w:marLeft w:val="0"/>
      <w:marRight w:val="0"/>
      <w:marTop w:val="0"/>
      <w:marBottom w:val="0"/>
      <w:divBdr>
        <w:top w:val="none" w:sz="0" w:space="0" w:color="auto"/>
        <w:left w:val="none" w:sz="0" w:space="0" w:color="auto"/>
        <w:bottom w:val="none" w:sz="0" w:space="0" w:color="auto"/>
        <w:right w:val="none" w:sz="0" w:space="0" w:color="auto"/>
      </w:divBdr>
    </w:div>
    <w:div w:id="2109234640">
      <w:bodyDiv w:val="1"/>
      <w:marLeft w:val="0"/>
      <w:marRight w:val="0"/>
      <w:marTop w:val="0"/>
      <w:marBottom w:val="0"/>
      <w:divBdr>
        <w:top w:val="none" w:sz="0" w:space="0" w:color="auto"/>
        <w:left w:val="none" w:sz="0" w:space="0" w:color="auto"/>
        <w:bottom w:val="none" w:sz="0" w:space="0" w:color="auto"/>
        <w:right w:val="none" w:sz="0" w:space="0" w:color="auto"/>
      </w:divBdr>
    </w:div>
    <w:div w:id="2137600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ecca@janecraigi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tube.com/c/GroundswellAgricultu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oundswellag.com/principles-of-regenerative-agriculture/" TargetMode="External"/><Relationship Id="rId5" Type="http://schemas.openxmlformats.org/officeDocument/2006/relationships/numbering" Target="numbering.xml"/><Relationship Id="rId15" Type="http://schemas.openxmlformats.org/officeDocument/2006/relationships/hyperlink" Target="https://drive.google.com/drive/folders/1IKsb7ZyGhJO75iQzQqlGoeQfDhusyvGg?usp=sharin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groundswella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15" ma:contentTypeDescription="Create a new document." ma:contentTypeScope="" ma:versionID="e6fe5f0e0b62030436dae74ca669d7f1">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f47fbb6fdbf56d41c73b2d396fba7e0"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Picture xmlns="ba6c1b53-23dd-4e60-899e-25a5748f1f6a">
      <Url xsi:nil="true"/>
      <Description xsi:nil="true"/>
    </Picture>
    <Image xmlns="ba6c1b53-23dd-4e60-899e-25a5748f1f6a">
      <Url xsi:nil="true"/>
      <Description xsi:nil="true"/>
    </Imag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E21A9-F169-44BB-93E7-10174EBBDFB5}">
  <ds:schemaRefs>
    <ds:schemaRef ds:uri="http://schemas.openxmlformats.org/officeDocument/2006/bibliography"/>
  </ds:schemaRefs>
</ds:datastoreItem>
</file>

<file path=customXml/itemProps2.xml><?xml version="1.0" encoding="utf-8"?>
<ds:datastoreItem xmlns:ds="http://schemas.openxmlformats.org/officeDocument/2006/customXml" ds:itemID="{9B831879-8550-4EA7-A3A4-80D7B0C53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2251C-C9EC-4C01-835F-3B77D73C3D59}">
  <ds:schemaRefs>
    <ds:schemaRef ds:uri="http://schemas.microsoft.com/office/2006/metadata/properties"/>
    <ds:schemaRef ds:uri="http://schemas.microsoft.com/office/infopath/2007/PartnerControls"/>
    <ds:schemaRef ds:uri="ba6c1b53-23dd-4e60-899e-25a5748f1f6a"/>
  </ds:schemaRefs>
</ds:datastoreItem>
</file>

<file path=customXml/itemProps4.xml><?xml version="1.0" encoding="utf-8"?>
<ds:datastoreItem xmlns:ds="http://schemas.openxmlformats.org/officeDocument/2006/customXml" ds:itemID="{CB0AEE4D-2D82-4936-975D-435BE288B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4990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Cherry</dc:creator>
  <cp:keywords/>
  <dc:description/>
  <cp:lastModifiedBy>Alexander Cherry</cp:lastModifiedBy>
  <cp:revision>2</cp:revision>
  <cp:lastPrinted>2021-05-19T20:51:00Z</cp:lastPrinted>
  <dcterms:created xsi:type="dcterms:W3CDTF">2021-06-28T14:31:00Z</dcterms:created>
  <dcterms:modified xsi:type="dcterms:W3CDTF">2021-06-28T14:31:00Z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ies>
</file>